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4C3E" w14:textId="77777777" w:rsidR="00246778" w:rsidRPr="00246778" w:rsidRDefault="00246778" w:rsidP="00246778">
      <w:pPr>
        <w:jc w:val="center"/>
        <w:rPr>
          <w:b/>
          <w:bCs/>
          <w:sz w:val="42"/>
        </w:rPr>
      </w:pPr>
      <w:bookmarkStart w:id="0" w:name="_GoBack"/>
      <w:bookmarkEnd w:id="0"/>
      <w:r w:rsidRPr="00246778">
        <w:rPr>
          <w:b/>
          <w:bCs/>
          <w:sz w:val="42"/>
        </w:rPr>
        <w:t>Aquaworks</w:t>
      </w:r>
    </w:p>
    <w:p w14:paraId="2555B81F" w14:textId="77777777" w:rsidR="00246778" w:rsidRDefault="00246778" w:rsidP="00246778">
      <w:pPr>
        <w:pStyle w:val="ListParagraph"/>
        <w:ind w:left="0"/>
      </w:pPr>
    </w:p>
    <w:p w14:paraId="64854FAE" w14:textId="77777777" w:rsidR="00246778" w:rsidRPr="00BE1C2C" w:rsidRDefault="00246778" w:rsidP="00246778">
      <w:pPr>
        <w:pStyle w:val="ListParagraph"/>
        <w:ind w:left="0"/>
        <w:contextualSpacing w:val="0"/>
        <w:rPr>
          <w:b/>
          <w:bCs/>
        </w:rPr>
      </w:pPr>
      <w:r w:rsidRPr="00BE1C2C">
        <w:rPr>
          <w:b/>
          <w:bCs/>
        </w:rPr>
        <w:t>Câu chuyện của chúng tô</w:t>
      </w:r>
      <w:r>
        <w:rPr>
          <w:b/>
          <w:bCs/>
        </w:rPr>
        <w:t>i</w:t>
      </w:r>
    </w:p>
    <w:p w14:paraId="694EBEEB" w14:textId="77777777" w:rsidR="00246778" w:rsidRDefault="00246778" w:rsidP="00246778">
      <w:pPr>
        <w:pStyle w:val="ListParagraph"/>
        <w:ind w:left="0"/>
        <w:contextualSpacing w:val="0"/>
        <w:jc w:val="both"/>
      </w:pPr>
      <w:r w:rsidRPr="00BE1C2C">
        <w:t xml:space="preserve">Aquaworks được thành lập vào năm 2008 và </w:t>
      </w:r>
      <w:r>
        <w:t xml:space="preserve">có vốn </w:t>
      </w:r>
      <w:r w:rsidRPr="00BE1C2C">
        <w:t>100% của Úc. Các Giám đốc</w:t>
      </w:r>
      <w:r>
        <w:t xml:space="preserve"> của chúng tôi</w:t>
      </w:r>
      <w:r w:rsidRPr="00BE1C2C">
        <w:t xml:space="preserve"> có hơn 40 năm</w:t>
      </w:r>
      <w:r>
        <w:t xml:space="preserve"> kinh nghiệm</w:t>
      </w:r>
      <w:r w:rsidRPr="00BE1C2C">
        <w:t xml:space="preserve"> trong ngành thực phẩm và đồ uống</w:t>
      </w:r>
      <w:r>
        <w:t>, chuyên tâm với việc</w:t>
      </w:r>
      <w:r w:rsidRPr="00BE1C2C">
        <w:t xml:space="preserve"> cung cấp nước suối cao cấp, sạch</w:t>
      </w:r>
      <w:r>
        <w:t xml:space="preserve"> sẽ</w:t>
      </w:r>
      <w:r w:rsidRPr="00BE1C2C">
        <w:t>, tốt cho sức khỏe và tinh khiết nhất.</w:t>
      </w:r>
    </w:p>
    <w:p w14:paraId="0CFF2F1E" w14:textId="77777777" w:rsidR="00246778" w:rsidRDefault="00246778" w:rsidP="00246778">
      <w:pPr>
        <w:pStyle w:val="ListParagraph"/>
        <w:ind w:left="0"/>
        <w:contextualSpacing w:val="0"/>
      </w:pPr>
      <w:r w:rsidRPr="00C87F0D">
        <w:t>Aqu</w:t>
      </w:r>
      <w:r>
        <w:t>a</w:t>
      </w:r>
      <w:r w:rsidRPr="00C87F0D">
        <w:t xml:space="preserve">works </w:t>
      </w:r>
      <w:r w:rsidRPr="00BE1C2C">
        <w:t>có 3 nhà máy</w:t>
      </w:r>
      <w:r>
        <w:t xml:space="preserve"> nước </w:t>
      </w:r>
      <w:r w:rsidRPr="00BE1C2C">
        <w:t xml:space="preserve">đóng chai, </w:t>
      </w:r>
      <w:r>
        <w:t>bao gồm quy trình</w:t>
      </w:r>
      <w:r w:rsidRPr="00BE1C2C">
        <w:t xml:space="preserve"> tự đóng chai</w:t>
      </w:r>
      <w:r>
        <w:t xml:space="preserve"> và chiết rót</w:t>
      </w:r>
      <w:r w:rsidRPr="00BE1C2C">
        <w:t xml:space="preserve">, ngoài ra chúng tôi còn sở hữu 3 nguồn nước suối cao cấp ở Melbourne, Queensland và Perth. </w:t>
      </w:r>
      <w:r>
        <w:t xml:space="preserve">Chúng tôi sản xuất 200 triệu lít </w:t>
      </w:r>
      <w:r w:rsidRPr="00BE1C2C">
        <w:t>nước suối mỗi năm.</w:t>
      </w:r>
    </w:p>
    <w:p w14:paraId="34BF3B09" w14:textId="77777777" w:rsidR="00246778" w:rsidRDefault="00246778" w:rsidP="00246778">
      <w:pPr>
        <w:pStyle w:val="ListParagraph"/>
        <w:ind w:left="0"/>
        <w:contextualSpacing w:val="0"/>
        <w:jc w:val="both"/>
      </w:pPr>
      <w:r w:rsidRPr="00C87F0D">
        <w:t>Aqu</w:t>
      </w:r>
      <w:r>
        <w:t>a</w:t>
      </w:r>
      <w:r w:rsidRPr="00C87F0D">
        <w:t xml:space="preserve">works là công ty dẫn đầu về đổi mới </w:t>
      </w:r>
      <w:r>
        <w:t>tại Australia</w:t>
      </w:r>
      <w:r w:rsidRPr="00C87F0D">
        <w:t xml:space="preserve">với các sản phẩm độc đáo bán chạy nhất. Các sản phẩm của chúng tôi không chứa hóa chất độc hại BPA </w:t>
      </w:r>
      <w:r>
        <w:t xml:space="preserve">gây </w:t>
      </w:r>
      <w:r w:rsidRPr="00C87F0D">
        <w:t>bệnh và ung thư</w:t>
      </w:r>
      <w:r>
        <w:t>.</w:t>
      </w:r>
      <w:r w:rsidRPr="00C87F0D">
        <w:t xml:space="preserve"> </w:t>
      </w:r>
      <w:r>
        <w:t>T</w:t>
      </w:r>
      <w:r w:rsidRPr="00C87F0D">
        <w:t xml:space="preserve">ất cả </w:t>
      </w:r>
      <w:r>
        <w:t xml:space="preserve">các sản phẩm </w:t>
      </w:r>
      <w:r w:rsidRPr="00C87F0D">
        <w:t>đều</w:t>
      </w:r>
      <w:r>
        <w:t xml:space="preserve"> là sản phẩm dùng</w:t>
      </w:r>
      <w:r w:rsidRPr="00C87F0D">
        <w:t xml:space="preserve"> một lần</w:t>
      </w:r>
      <w:r>
        <w:t>, đảm bảo</w:t>
      </w:r>
      <w:r w:rsidRPr="00C87F0D">
        <w:t xml:space="preserve"> vệ sinh (không phải </w:t>
      </w:r>
      <w:r>
        <w:t>tái sử dụng vỏ chai</w:t>
      </w:r>
      <w:r w:rsidRPr="00C87F0D">
        <w:t>)</w:t>
      </w:r>
      <w:r>
        <w:t>. N</w:t>
      </w:r>
      <w:r w:rsidRPr="00C87F0D">
        <w:t xml:space="preserve">ước </w:t>
      </w:r>
      <w:r>
        <w:t>khoáng</w:t>
      </w:r>
      <w:r w:rsidRPr="00C87F0D">
        <w:t xml:space="preserve"> núi lửa cao cấp</w:t>
      </w:r>
      <w:r>
        <w:t xml:space="preserve"> </w:t>
      </w:r>
      <w:r w:rsidRPr="00C87F0D">
        <w:t>của chúng tôi được lọc ba lần</w:t>
      </w:r>
      <w:r>
        <w:t>,</w:t>
      </w:r>
      <w:r w:rsidRPr="00C87F0D">
        <w:t xml:space="preserve"> làm cho sản phẩm </w:t>
      </w:r>
      <w:r>
        <w:t xml:space="preserve">này </w:t>
      </w:r>
      <w:r w:rsidRPr="00C87F0D">
        <w:t xml:space="preserve">vượt trội hơn nhiều, an toàn hơn và tốt cho sức khỏe hơn các sản phẩm </w:t>
      </w:r>
      <w:r>
        <w:t xml:space="preserve">khác </w:t>
      </w:r>
      <w:r w:rsidRPr="00C87F0D">
        <w:t xml:space="preserve">sản xuất </w:t>
      </w:r>
      <w:r>
        <w:t>tại địa phương</w:t>
      </w:r>
      <w:r w:rsidRPr="00C87F0D">
        <w:t xml:space="preserve"> ở nước ngoài.</w:t>
      </w:r>
    </w:p>
    <w:p w14:paraId="27489765" w14:textId="77777777" w:rsidR="00246778" w:rsidRDefault="00246778" w:rsidP="00246778">
      <w:pPr>
        <w:pStyle w:val="ListParagraph"/>
        <w:ind w:left="0"/>
        <w:contextualSpacing w:val="0"/>
        <w:jc w:val="both"/>
      </w:pPr>
      <w:r w:rsidRPr="00D02BC7">
        <w:t xml:space="preserve">Aquaworks có các sản phẩm nổi tiếng bán chạy nhất trên khắp nước Úc. </w:t>
      </w:r>
      <w:r>
        <w:t xml:space="preserve">Công ty </w:t>
      </w:r>
      <w:r w:rsidRPr="00D02BC7">
        <w:t xml:space="preserve">bán lẻ </w:t>
      </w:r>
      <w:r>
        <w:t xml:space="preserve">cho các </w:t>
      </w:r>
      <w:r w:rsidRPr="00D02BC7">
        <w:t xml:space="preserve">văn phòng và </w:t>
      </w:r>
      <w:r>
        <w:t xml:space="preserve">hộ gia đình </w:t>
      </w:r>
      <w:r w:rsidRPr="00D02BC7">
        <w:t xml:space="preserve">lớn nhất </w:t>
      </w:r>
      <w:r>
        <w:t>tại Australia</w:t>
      </w:r>
      <w:r w:rsidRPr="00D02BC7">
        <w:t xml:space="preserve">Officeworks có hơn 160 cửa hàng lớn cùng với một kênh </w:t>
      </w:r>
      <w:r>
        <w:t xml:space="preserve">bán hàng </w:t>
      </w:r>
      <w:r w:rsidRPr="00D02BC7">
        <w:t>trực tuyến quan trọng</w:t>
      </w:r>
      <w:r>
        <w:t xml:space="preserve"> là khách hàng của </w:t>
      </w:r>
      <w:r w:rsidRPr="00D02BC7">
        <w:t>Aquaworks. Một khách hàng lớn khác của Aquaworks là Coca Cola, chúng tôi cung cấp chai</w:t>
      </w:r>
      <w:r>
        <w:t xml:space="preserve"> nhựa</w:t>
      </w:r>
      <w:r w:rsidRPr="00D02BC7">
        <w:t xml:space="preserve"> 15L </w:t>
      </w:r>
      <w:r>
        <w:t xml:space="preserve">không chứa chất </w:t>
      </w:r>
      <w:r w:rsidRPr="00D02BC7">
        <w:t>BPA, hợp vệ sinh và an toàn, sử dụng một lần.</w:t>
      </w:r>
    </w:p>
    <w:p w14:paraId="26E4D057" w14:textId="77777777" w:rsidR="00246778" w:rsidRDefault="00246778" w:rsidP="00246778">
      <w:pPr>
        <w:pStyle w:val="ListParagraph"/>
        <w:ind w:left="0"/>
        <w:contextualSpacing w:val="0"/>
      </w:pPr>
      <w:r w:rsidRPr="00E94F0A">
        <w:rPr>
          <w:b/>
          <w:bCs/>
        </w:rPr>
        <w:t xml:space="preserve">Chứng nhận của chúng tôi, </w:t>
      </w:r>
      <w:r>
        <w:rPr>
          <w:b/>
          <w:bCs/>
        </w:rPr>
        <w:t xml:space="preserve">Đảm bảo </w:t>
      </w:r>
      <w:r w:rsidRPr="00E94F0A">
        <w:rPr>
          <w:b/>
          <w:bCs/>
        </w:rPr>
        <w:t xml:space="preserve">Độ tinh khiết và </w:t>
      </w:r>
      <w:proofErr w:type="gramStart"/>
      <w:r w:rsidRPr="00E94F0A">
        <w:rPr>
          <w:b/>
          <w:bCs/>
        </w:rPr>
        <w:t>An</w:t>
      </w:r>
      <w:proofErr w:type="gramEnd"/>
      <w:r w:rsidRPr="00E94F0A">
        <w:rPr>
          <w:b/>
          <w:bCs/>
        </w:rPr>
        <w:t xml:space="preserve"> toàn</w:t>
      </w:r>
    </w:p>
    <w:p w14:paraId="33195A7F" w14:textId="77777777" w:rsidR="00246778" w:rsidRDefault="00246778" w:rsidP="00246778">
      <w:pPr>
        <w:pStyle w:val="ListParagraph"/>
        <w:ind w:left="0"/>
        <w:contextualSpacing w:val="0"/>
        <w:jc w:val="both"/>
      </w:pPr>
      <w:r w:rsidRPr="00E94F0A">
        <w:t xml:space="preserve">Chúng tôi có </w:t>
      </w:r>
      <w:r>
        <w:t>đặt ra</w:t>
      </w:r>
      <w:r w:rsidRPr="00E94F0A">
        <w:t xml:space="preserve"> tiêu chuẩn sản xuất </w:t>
      </w:r>
      <w:r>
        <w:t xml:space="preserve">với </w:t>
      </w:r>
      <w:r w:rsidRPr="00E94F0A">
        <w:t xml:space="preserve">chất lượng cao nhất tại Úc. Chúng tôi có toàn quyền kiểm soát chất lượng sản phẩm của mình vì chúng tôi sở hữu nguồn nước suối cao cấp và </w:t>
      </w:r>
      <w:r>
        <w:t>sản xuất</w:t>
      </w:r>
      <w:r w:rsidRPr="00E94F0A">
        <w:t xml:space="preserve"> chai </w:t>
      </w:r>
      <w:r>
        <w:t xml:space="preserve">tại </w:t>
      </w:r>
      <w:r w:rsidRPr="00E94F0A">
        <w:t xml:space="preserve">các nhà máy đóng chai hiện đại của </w:t>
      </w:r>
      <w:r>
        <w:t>mình</w:t>
      </w:r>
      <w:r w:rsidRPr="00E94F0A">
        <w:t>. Chúng tôi có phòng thí nghiệm</w:t>
      </w:r>
      <w:r w:rsidRPr="00ED2562">
        <w:t xml:space="preserve"> </w:t>
      </w:r>
      <w:r w:rsidRPr="00E94F0A">
        <w:t>đầy đủ chức năng</w:t>
      </w:r>
      <w:r>
        <w:t xml:space="preserve"> đạt chứng nhận</w:t>
      </w:r>
      <w:r w:rsidRPr="00E94F0A">
        <w:t xml:space="preserve"> kiểm tra nước tại chỗ</w:t>
      </w:r>
      <w:r>
        <w:t xml:space="preserve">, cùng </w:t>
      </w:r>
      <w:r w:rsidRPr="00E94F0A">
        <w:t xml:space="preserve">với hai Chuyên gia Kỹ thuật Đảm bảo Chất lượng cao cấp. Chúng tôi có chứng nhận HACCP, ISO22000, ABWI. </w:t>
      </w:r>
      <w:r>
        <w:t xml:space="preserve">Chúng tôi đem đến </w:t>
      </w:r>
      <w:r w:rsidRPr="00E94F0A">
        <w:t>Giá tốt nhất, sản phẩm tốt nhất, chất lượng tốt nhất và dịch vụ tốt nhất.</w:t>
      </w:r>
    </w:p>
    <w:p w14:paraId="6EB17926" w14:textId="77777777" w:rsidR="00246778" w:rsidRPr="00E53F54" w:rsidRDefault="00246778" w:rsidP="00246778">
      <w:pPr>
        <w:pStyle w:val="ListParagraph"/>
        <w:ind w:left="0"/>
        <w:contextualSpacing w:val="0"/>
        <w:rPr>
          <w:b/>
          <w:bCs/>
        </w:rPr>
      </w:pPr>
      <w:r w:rsidRPr="000470B0">
        <w:rPr>
          <w:b/>
          <w:bCs/>
        </w:rPr>
        <w:t>Nguồn nước của chúng tôi</w:t>
      </w:r>
    </w:p>
    <w:p w14:paraId="29819DCB" w14:textId="77777777" w:rsidR="00246778" w:rsidRDefault="00246778" w:rsidP="00246778">
      <w:pPr>
        <w:pStyle w:val="ListParagraph"/>
        <w:ind w:left="0"/>
        <w:contextualSpacing w:val="0"/>
        <w:jc w:val="both"/>
      </w:pPr>
      <w:r w:rsidRPr="000470B0">
        <w:t xml:space="preserve">Nước suối cao cấp của Aquaworks Victoria được lấy từ suối đá granit </w:t>
      </w:r>
      <w:r>
        <w:t xml:space="preserve">thuộc sở hữu của </w:t>
      </w:r>
      <w:r w:rsidRPr="000470B0">
        <w:t>chúng tôi nằm ở vùng Daylesford và Hepburn Springs</w:t>
      </w:r>
      <w:r>
        <w:t xml:space="preserve">, bang </w:t>
      </w:r>
      <w:r w:rsidRPr="000470B0">
        <w:t xml:space="preserve">Victoria dưới </w:t>
      </w:r>
      <w:r>
        <w:t>lòng</w:t>
      </w:r>
      <w:r w:rsidRPr="000470B0">
        <w:t xml:space="preserve"> một </w:t>
      </w:r>
      <w:r>
        <w:t>N</w:t>
      </w:r>
      <w:r w:rsidRPr="000470B0">
        <w:t xml:space="preserve">úi lửa đã </w:t>
      </w:r>
      <w:r>
        <w:t>ngừng hoạt động</w:t>
      </w:r>
      <w:r w:rsidRPr="000470B0">
        <w:t xml:space="preserve">. Khu vực này nổi tiếng </w:t>
      </w:r>
      <w:r>
        <w:t xml:space="preserve">có </w:t>
      </w:r>
      <w:r w:rsidRPr="000470B0">
        <w:t>nước tinh khiết nhất trên thế giới. Chúng tôi chiết xuất nước suối tinh khiết tự nhiên từ</w:t>
      </w:r>
      <w:r>
        <w:t xml:space="preserve"> sâu dưới 50m</w:t>
      </w:r>
      <w:r w:rsidRPr="000470B0">
        <w:t xml:space="preserve"> tầng </w:t>
      </w:r>
      <w:r>
        <w:t xml:space="preserve">địa chất </w:t>
      </w:r>
      <w:r w:rsidRPr="000470B0">
        <w:t>dưới khu đất "Musk Springs" củ</w:t>
      </w:r>
      <w:r>
        <w:t>a chúng tôi</w:t>
      </w:r>
      <w:r w:rsidRPr="000470B0">
        <w:t xml:space="preserve">. </w:t>
      </w:r>
      <w:r>
        <w:t>Đ</w:t>
      </w:r>
      <w:r w:rsidRPr="000470B0">
        <w:t xml:space="preserve">iều này đảm bảo nước suối của chúng tôi tinh khiết, nguyên sơ và không có bất kỳ </w:t>
      </w:r>
      <w:r>
        <w:t xml:space="preserve">tạm nhiễm </w:t>
      </w:r>
      <w:r w:rsidRPr="000470B0">
        <w:t>nào trên mặt đất. Nguồn nước của chúng tôi được chứng nhận hữu cơ bởi các Hiệp hội Nông dân Sinh học.</w:t>
      </w:r>
    </w:p>
    <w:p w14:paraId="6C8F394E" w14:textId="77777777" w:rsidR="00246778" w:rsidRDefault="00246778" w:rsidP="00246778">
      <w:pPr>
        <w:pStyle w:val="ListParagraph"/>
        <w:ind w:left="0"/>
        <w:contextualSpacing w:val="0"/>
        <w:jc w:val="both"/>
      </w:pPr>
      <w:r w:rsidRPr="00AE5156">
        <w:t>Nước suối Aquaworks có độ Ph 6,5-7,5, rất ít natri</w:t>
      </w:r>
      <w:r>
        <w:t xml:space="preserve"> tự nhiên</w:t>
      </w:r>
      <w:r w:rsidRPr="00AE5156">
        <w:t xml:space="preserve"> và không chứa clorua </w:t>
      </w:r>
      <w:r>
        <w:t xml:space="preserve">hay </w:t>
      </w:r>
      <w:r w:rsidRPr="00AE5156">
        <w:t xml:space="preserve">các chất độc hại khác. Đặc biệt, </w:t>
      </w:r>
      <w:r>
        <w:t xml:space="preserve">nước trong lòng </w:t>
      </w:r>
      <w:r w:rsidRPr="00AE5156">
        <w:t>núi lửa có nghĩa là nó có hàm lượng Silica rất cao</w:t>
      </w:r>
      <w:r>
        <w:t>,</w:t>
      </w:r>
      <w:r w:rsidRPr="00AE5156">
        <w:t xml:space="preserve"> </w:t>
      </w:r>
      <w:r>
        <w:t>tốt cho</w:t>
      </w:r>
      <w:r w:rsidRPr="00AE5156">
        <w:t xml:space="preserve"> sức khỏ</w:t>
      </w:r>
      <w:r>
        <w:t>e</w:t>
      </w:r>
      <w:r w:rsidRPr="00AE5156">
        <w:t>. Độ tinh khiết của</w:t>
      </w:r>
      <w:r>
        <w:t xml:space="preserve"> nước</w:t>
      </w:r>
      <w:r w:rsidRPr="00AE5156">
        <w:t xml:space="preserve"> được đánh giá cao vì chúng tôi đã nâng quy trình lọc </w:t>
      </w:r>
      <w:r>
        <w:t xml:space="preserve">lên </w:t>
      </w:r>
      <w:r w:rsidRPr="00AE5156">
        <w:t xml:space="preserve">ba lần, </w:t>
      </w:r>
      <w:r>
        <w:t xml:space="preserve">nước </w:t>
      </w:r>
      <w:r w:rsidRPr="00AE5156">
        <w:t xml:space="preserve">tự nhiên dưới </w:t>
      </w:r>
      <w:r>
        <w:t xml:space="preserve">lòng </w:t>
      </w:r>
      <w:r w:rsidRPr="00AE5156">
        <w:t xml:space="preserve">đất được lọc lại ngay sau khi chiết xuất và sau đó lọc tuyệt đối </w:t>
      </w:r>
      <w:r>
        <w:t xml:space="preserve">với vận tốc </w:t>
      </w:r>
      <w:r w:rsidRPr="00AE5156">
        <w:t>0,02</w:t>
      </w:r>
      <w:r>
        <w:t>m/s</w:t>
      </w:r>
      <w:r w:rsidRPr="00AE5156">
        <w:t xml:space="preserve"> cuối cùng trước khi đóng chai. </w:t>
      </w:r>
      <w:r>
        <w:t>Việc đ</w:t>
      </w:r>
      <w:r w:rsidRPr="00AE5156">
        <w:t xml:space="preserve">ảm bảo </w:t>
      </w:r>
      <w:r>
        <w:t xml:space="preserve">lọc nước sạch </w:t>
      </w:r>
      <w:r w:rsidRPr="00AE5156">
        <w:t xml:space="preserve">ba lần có nghĩa là </w:t>
      </w:r>
      <w:r>
        <w:t xml:space="preserve">nước khoáng </w:t>
      </w:r>
      <w:r w:rsidRPr="00AE5156">
        <w:t xml:space="preserve">không có tạp chất và có vị sạch, giòn, sảng khoái. Không thêm hóa chất hoặc chất bảo quản, </w:t>
      </w:r>
      <w:r>
        <w:t xml:space="preserve">nước khoáng của chúng tôi </w:t>
      </w:r>
      <w:r w:rsidRPr="00AE5156">
        <w:t>là nước suối cao cấp tự nhiên tinh khiết nhất</w:t>
      </w:r>
      <w:r>
        <w:t xml:space="preserve"> nước </w:t>
      </w:r>
      <w:r w:rsidRPr="00AE5156">
        <w:t xml:space="preserve">Úc. </w:t>
      </w:r>
      <w:r w:rsidRPr="00D03917">
        <w:rPr>
          <w:b/>
          <w:bCs/>
        </w:rPr>
        <w:t>Bạn sẽ cảm nhận được sự tinh khiết.</w:t>
      </w:r>
    </w:p>
    <w:p w14:paraId="4D9646E4" w14:textId="77777777" w:rsidR="00246778" w:rsidRPr="006D2885" w:rsidRDefault="00246778" w:rsidP="00246778">
      <w:pPr>
        <w:pStyle w:val="ListParagraph"/>
        <w:ind w:left="0"/>
        <w:contextualSpacing w:val="0"/>
        <w:rPr>
          <w:b/>
          <w:bCs/>
        </w:rPr>
      </w:pPr>
      <w:r>
        <w:t xml:space="preserve"> </w:t>
      </w:r>
      <w:r>
        <w:rPr>
          <w:b/>
          <w:bCs/>
        </w:rPr>
        <w:t>Mục tiêu:</w:t>
      </w:r>
      <w:r w:rsidRPr="006D2885">
        <w:rPr>
          <w:b/>
          <w:bCs/>
        </w:rPr>
        <w:t xml:space="preserve"> </w:t>
      </w:r>
    </w:p>
    <w:p w14:paraId="192A85DA" w14:textId="77777777" w:rsidR="00246778" w:rsidRDefault="00246778" w:rsidP="00246778">
      <w:pPr>
        <w:jc w:val="both"/>
      </w:pPr>
      <w:r w:rsidRPr="00AE5156">
        <w:lastRenderedPageBreak/>
        <w:t>Chúng tôi muốn được hợp tác với 1, 2 hoặc 3 công ty rất lớn của Việt Nam có nhu cầu và khả năng</w:t>
      </w:r>
      <w:r>
        <w:t xml:space="preserve"> </w:t>
      </w:r>
      <w:r w:rsidRPr="00AE5156">
        <w:t xml:space="preserve">mua 20 đến 100 </w:t>
      </w:r>
      <w:r>
        <w:t>container cỡ 40 feet</w:t>
      </w:r>
      <w:r w:rsidRPr="00AE5156">
        <w:t xml:space="preserve"> nước suối đóng chai mỗi năm.</w:t>
      </w:r>
    </w:p>
    <w:p w14:paraId="0F5DBAB0" w14:textId="77777777" w:rsidR="00246778" w:rsidRPr="006D2885" w:rsidRDefault="00246778" w:rsidP="00246778">
      <w:pPr>
        <w:rPr>
          <w:b/>
          <w:bCs/>
        </w:rPr>
      </w:pPr>
      <w:r>
        <w:rPr>
          <w:b/>
          <w:bCs/>
        </w:rPr>
        <w:t>Sản phẩm</w:t>
      </w:r>
      <w:r w:rsidRPr="006D2885">
        <w:rPr>
          <w:b/>
          <w:bCs/>
        </w:rPr>
        <w:t>:</w:t>
      </w:r>
    </w:p>
    <w:p w14:paraId="19CFB826" w14:textId="77777777" w:rsidR="00246778" w:rsidRPr="00790AF9" w:rsidRDefault="00246778" w:rsidP="00246778">
      <w:pPr>
        <w:pStyle w:val="ListParagraph"/>
        <w:numPr>
          <w:ilvl w:val="0"/>
          <w:numId w:val="17"/>
        </w:numPr>
        <w:ind w:left="360"/>
        <w:rPr>
          <w:rFonts w:eastAsia="Times New Roman"/>
        </w:rPr>
      </w:pPr>
      <w:r w:rsidRPr="00790AF9">
        <w:rPr>
          <w:rFonts w:eastAsia="Times New Roman"/>
        </w:rPr>
        <w:t xml:space="preserve">Các sản phẩm nước suối đóng </w:t>
      </w:r>
      <w:r>
        <w:rPr>
          <w:rFonts w:eastAsia="Times New Roman"/>
        </w:rPr>
        <w:t>chai</w:t>
      </w:r>
      <w:r w:rsidRPr="00790AF9">
        <w:rPr>
          <w:rFonts w:eastAsia="Times New Roman"/>
        </w:rPr>
        <w:t xml:space="preserve"> cao cấp, sáng tạo và dẫn đầu thị trường với mức giá ưu đãi.</w:t>
      </w:r>
    </w:p>
    <w:p w14:paraId="50D844D9" w14:textId="77777777" w:rsidR="00246778" w:rsidRPr="00790AF9" w:rsidRDefault="00246778" w:rsidP="00246778">
      <w:pPr>
        <w:pStyle w:val="ListParagraph"/>
        <w:numPr>
          <w:ilvl w:val="0"/>
          <w:numId w:val="17"/>
        </w:numPr>
        <w:ind w:left="360"/>
        <w:rPr>
          <w:rFonts w:eastAsia="Times New Roman"/>
        </w:rPr>
      </w:pPr>
      <w:r w:rsidRPr="00790AF9">
        <w:rPr>
          <w:rFonts w:eastAsia="Times New Roman"/>
        </w:rPr>
        <w:t xml:space="preserve">Thể tích </w:t>
      </w:r>
      <w:r>
        <w:rPr>
          <w:rFonts w:eastAsia="Times New Roman"/>
        </w:rPr>
        <w:t xml:space="preserve">chai: </w:t>
      </w:r>
      <w:r w:rsidRPr="00790AF9">
        <w:rPr>
          <w:rFonts w:eastAsia="Times New Roman"/>
        </w:rPr>
        <w:t>từ 250ml đến 15 Lít.</w:t>
      </w:r>
    </w:p>
    <w:p w14:paraId="13D617C5" w14:textId="77777777" w:rsidR="00246778" w:rsidRPr="00790AF9" w:rsidRDefault="00246778" w:rsidP="00246778">
      <w:pPr>
        <w:pStyle w:val="ListParagraph"/>
        <w:numPr>
          <w:ilvl w:val="0"/>
          <w:numId w:val="17"/>
        </w:numPr>
        <w:ind w:left="360"/>
        <w:rPr>
          <w:rFonts w:eastAsia="Times New Roman"/>
        </w:rPr>
      </w:pPr>
      <w:r w:rsidRPr="00790AF9">
        <w:rPr>
          <w:rFonts w:eastAsia="Times New Roman"/>
        </w:rPr>
        <w:t>Nước suối nguyên chất hoặc có vị.</w:t>
      </w:r>
    </w:p>
    <w:p w14:paraId="175A995D" w14:textId="77777777" w:rsidR="00246778" w:rsidRPr="00790AF9" w:rsidRDefault="00246778" w:rsidP="00246778">
      <w:pPr>
        <w:pStyle w:val="ListParagraph"/>
        <w:numPr>
          <w:ilvl w:val="0"/>
          <w:numId w:val="17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Nước khoáng không ga </w:t>
      </w:r>
      <w:r w:rsidRPr="00790AF9">
        <w:rPr>
          <w:rFonts w:eastAsia="Times New Roman"/>
        </w:rPr>
        <w:t xml:space="preserve">hoặc </w:t>
      </w:r>
      <w:r>
        <w:rPr>
          <w:rFonts w:eastAsia="Times New Roman"/>
        </w:rPr>
        <w:t>nước khoáng có ga</w:t>
      </w:r>
    </w:p>
    <w:p w14:paraId="09BA527D" w14:textId="77777777" w:rsidR="00246778" w:rsidRPr="00790AF9" w:rsidRDefault="00246778" w:rsidP="00246778">
      <w:pPr>
        <w:pStyle w:val="ListParagraph"/>
        <w:numPr>
          <w:ilvl w:val="0"/>
          <w:numId w:val="17"/>
        </w:numPr>
        <w:ind w:left="360"/>
        <w:rPr>
          <w:rFonts w:eastAsia="Times New Roman"/>
        </w:rPr>
      </w:pPr>
      <w:r w:rsidRPr="00790AF9">
        <w:rPr>
          <w:rFonts w:eastAsia="Times New Roman"/>
        </w:rPr>
        <w:t xml:space="preserve">Bao bì: Có thể sử dụng Bao bì hoặc </w:t>
      </w:r>
      <w:r>
        <w:rPr>
          <w:rFonts w:eastAsia="Times New Roman"/>
        </w:rPr>
        <w:t>chai</w:t>
      </w:r>
      <w:r w:rsidRPr="00790AF9">
        <w:rPr>
          <w:rFonts w:eastAsia="Times New Roman"/>
        </w:rPr>
        <w:t xml:space="preserve"> nhựa </w:t>
      </w:r>
      <w:r>
        <w:rPr>
          <w:rFonts w:eastAsia="Times New Roman"/>
        </w:rPr>
        <w:t>không chứa chất</w:t>
      </w:r>
      <w:r w:rsidRPr="00790AF9">
        <w:rPr>
          <w:rFonts w:eastAsia="Times New Roman"/>
        </w:rPr>
        <w:t xml:space="preserve"> </w:t>
      </w:r>
      <w:r>
        <w:rPr>
          <w:rFonts w:eastAsia="Times New Roman"/>
        </w:rPr>
        <w:t xml:space="preserve">PET </w:t>
      </w:r>
      <w:r w:rsidRPr="00790AF9">
        <w:rPr>
          <w:rFonts w:eastAsia="Times New Roman"/>
        </w:rPr>
        <w:t>BPA.</w:t>
      </w:r>
    </w:p>
    <w:p w14:paraId="4BFB46BF" w14:textId="77777777" w:rsidR="00246778" w:rsidRPr="006D2885" w:rsidRDefault="00246778" w:rsidP="00246778">
      <w:pPr>
        <w:rPr>
          <w:b/>
          <w:bCs/>
        </w:rPr>
      </w:pPr>
      <w:r>
        <w:rPr>
          <w:b/>
          <w:bCs/>
        </w:rPr>
        <w:t>Lợi thế cạnh tranh và điểm độc đáo của thương hiệu</w:t>
      </w:r>
    </w:p>
    <w:p w14:paraId="01D5F637" w14:textId="77777777" w:rsidR="00246778" w:rsidRPr="00F37441" w:rsidRDefault="00246778" w:rsidP="00246778">
      <w:pPr>
        <w:pStyle w:val="ListParagraph"/>
        <w:numPr>
          <w:ilvl w:val="0"/>
          <w:numId w:val="18"/>
        </w:numPr>
        <w:ind w:left="360"/>
        <w:rPr>
          <w:rFonts w:eastAsia="Times New Roman"/>
        </w:rPr>
      </w:pPr>
      <w:r w:rsidRPr="00E8680B">
        <w:rPr>
          <w:rFonts w:eastAsia="Times New Roman"/>
        </w:rPr>
        <w:t>Giá cả: chúng tôi sở hữu 3 nhà máy, 3 nguồn nước suối cao cấp và chúng tôi</w:t>
      </w:r>
      <w:r>
        <w:rPr>
          <w:rFonts w:eastAsia="Times New Roman"/>
        </w:rPr>
        <w:t xml:space="preserve"> có quy trình sản xuất khép kín (từ khâu sản xuất vỏ chai, đến chiết rót,</w:t>
      </w:r>
      <w:r w:rsidRPr="00E8680B">
        <w:rPr>
          <w:rFonts w:eastAsia="Times New Roman"/>
        </w:rPr>
        <w:t xml:space="preserve"> đóng nắp, đóng gói, đóng </w:t>
      </w:r>
      <w:r>
        <w:rPr>
          <w:rFonts w:eastAsia="Times New Roman"/>
        </w:rPr>
        <w:t>khuôn</w:t>
      </w:r>
      <w:r w:rsidRPr="00E8680B">
        <w:rPr>
          <w:rFonts w:eastAsia="Times New Roman"/>
        </w:rPr>
        <w:t xml:space="preserve"> và xếp vào thùng vận chuyển).</w:t>
      </w:r>
    </w:p>
    <w:p w14:paraId="085353E1" w14:textId="77777777" w:rsidR="00246778" w:rsidRPr="00F37441" w:rsidRDefault="00246778" w:rsidP="00246778">
      <w:pPr>
        <w:pStyle w:val="ListParagraph"/>
        <w:numPr>
          <w:ilvl w:val="0"/>
          <w:numId w:val="18"/>
        </w:numPr>
        <w:ind w:left="360"/>
        <w:rPr>
          <w:rFonts w:eastAsia="Times New Roman"/>
        </w:rPr>
      </w:pPr>
      <w:r>
        <w:rPr>
          <w:rFonts w:eastAsia="Times New Roman"/>
        </w:rPr>
        <w:t>Chất lượng</w:t>
      </w:r>
      <w:r w:rsidRPr="00F37441">
        <w:rPr>
          <w:rFonts w:eastAsia="Times New Roman"/>
        </w:rPr>
        <w:t xml:space="preserve">: </w:t>
      </w:r>
    </w:p>
    <w:p w14:paraId="7FC5A58B" w14:textId="77777777" w:rsidR="00246778" w:rsidRPr="00F37441" w:rsidRDefault="00246778" w:rsidP="00246778">
      <w:pPr>
        <w:pStyle w:val="ListParagraph"/>
        <w:numPr>
          <w:ilvl w:val="0"/>
          <w:numId w:val="19"/>
        </w:numPr>
        <w:ind w:left="720"/>
        <w:jc w:val="both"/>
        <w:rPr>
          <w:rFonts w:eastAsia="Times New Roman"/>
        </w:rPr>
      </w:pPr>
      <w:r>
        <w:rPr>
          <w:rFonts w:eastAsia="Times New Roman"/>
        </w:rPr>
        <w:t>T</w:t>
      </w:r>
      <w:r w:rsidRPr="006744CB">
        <w:rPr>
          <w:rFonts w:eastAsia="Times New Roman"/>
        </w:rPr>
        <w:t>ất cả các sản phẩm hoàn toàn do chính chúng tôi sản xuất đảm bảo chất lượng, kiểm soát và độ tin cậy</w:t>
      </w:r>
      <w:r>
        <w:rPr>
          <w:rFonts w:eastAsia="Times New Roman"/>
        </w:rPr>
        <w:t xml:space="preserve">: </w:t>
      </w:r>
      <w:r w:rsidRPr="006744CB">
        <w:rPr>
          <w:rFonts w:eastAsia="Times New Roman"/>
        </w:rPr>
        <w:t xml:space="preserve">sở hữu toàn bộ nguồn </w:t>
      </w:r>
      <w:r>
        <w:rPr>
          <w:rFonts w:eastAsia="Times New Roman"/>
        </w:rPr>
        <w:t xml:space="preserve">phương tiện </w:t>
      </w:r>
      <w:r w:rsidRPr="006744CB">
        <w:rPr>
          <w:rFonts w:eastAsia="Times New Roman"/>
        </w:rPr>
        <w:t xml:space="preserve">sản xuất </w:t>
      </w:r>
      <w:r>
        <w:rPr>
          <w:rFonts w:eastAsia="Times New Roman"/>
        </w:rPr>
        <w:t xml:space="preserve">cũng như </w:t>
      </w:r>
      <w:r w:rsidRPr="006744CB">
        <w:rPr>
          <w:rFonts w:eastAsia="Times New Roman"/>
        </w:rPr>
        <w:t>nguồn nướ</w:t>
      </w:r>
      <w:r>
        <w:rPr>
          <w:rFonts w:eastAsia="Times New Roman"/>
        </w:rPr>
        <w:t>c.</w:t>
      </w:r>
    </w:p>
    <w:p w14:paraId="5C6CCF47" w14:textId="77777777" w:rsidR="00246778" w:rsidRPr="00F37441" w:rsidRDefault="00246778" w:rsidP="00246778">
      <w:pPr>
        <w:pStyle w:val="ListParagraph"/>
        <w:numPr>
          <w:ilvl w:val="0"/>
          <w:numId w:val="19"/>
        </w:numPr>
        <w:ind w:left="720"/>
        <w:jc w:val="both"/>
        <w:rPr>
          <w:rFonts w:eastAsia="Times New Roman"/>
        </w:rPr>
      </w:pPr>
      <w:r>
        <w:rPr>
          <w:rFonts w:eastAsia="Times New Roman"/>
        </w:rPr>
        <w:t>T</w:t>
      </w:r>
      <w:r w:rsidRPr="0036771F">
        <w:rPr>
          <w:rFonts w:eastAsia="Times New Roman"/>
        </w:rPr>
        <w:t xml:space="preserve">ất cả các sản phẩm nước suối </w:t>
      </w:r>
      <w:r>
        <w:rPr>
          <w:rFonts w:eastAsia="Times New Roman"/>
        </w:rPr>
        <w:t>của c</w:t>
      </w:r>
      <w:r w:rsidRPr="0036771F">
        <w:rPr>
          <w:rFonts w:eastAsia="Times New Roman"/>
        </w:rPr>
        <w:t>húng tôi có chứng nhận cấp cao nhất</w:t>
      </w:r>
      <w:r>
        <w:rPr>
          <w:rFonts w:eastAsia="Times New Roman"/>
        </w:rPr>
        <w:t>:</w:t>
      </w:r>
      <w:r w:rsidRPr="0036771F">
        <w:rPr>
          <w:rFonts w:eastAsia="Times New Roman"/>
        </w:rPr>
        <w:t xml:space="preserve"> tất cả đều được Chính phủ</w:t>
      </w:r>
      <w:r>
        <w:rPr>
          <w:rFonts w:eastAsia="Times New Roman"/>
        </w:rPr>
        <w:t xml:space="preserve"> Australia</w:t>
      </w:r>
      <w:r w:rsidRPr="0036771F">
        <w:rPr>
          <w:rFonts w:eastAsia="Times New Roman"/>
        </w:rPr>
        <w:t>tra</w:t>
      </w:r>
      <w:r>
        <w:rPr>
          <w:rFonts w:eastAsia="Times New Roman"/>
        </w:rPr>
        <w:t>o tặng Xếp hạng Sức khỏe 5 Sao.</w:t>
      </w:r>
    </w:p>
    <w:p w14:paraId="5558C935" w14:textId="77777777" w:rsidR="00246778" w:rsidRPr="00F37441" w:rsidRDefault="00246778" w:rsidP="00246778">
      <w:pPr>
        <w:pStyle w:val="ListParagraph"/>
        <w:numPr>
          <w:ilvl w:val="0"/>
          <w:numId w:val="19"/>
        </w:numPr>
        <w:ind w:left="720"/>
        <w:jc w:val="both"/>
        <w:rPr>
          <w:rFonts w:eastAsia="Times New Roman"/>
        </w:rPr>
      </w:pPr>
      <w:r w:rsidRPr="00AE3F0F">
        <w:rPr>
          <w:rFonts w:eastAsia="Times New Roman"/>
        </w:rPr>
        <w:t>Chúng tôi có các phòng</w:t>
      </w:r>
      <w:r>
        <w:rPr>
          <w:rFonts w:eastAsia="Times New Roman"/>
        </w:rPr>
        <w:t xml:space="preserve"> thí nghiệm và kiểm tra</w:t>
      </w:r>
      <w:r w:rsidRPr="00AE3F0F">
        <w:rPr>
          <w:rFonts w:eastAsia="Times New Roman"/>
        </w:rPr>
        <w:t xml:space="preserve"> trong nhà máy với </w:t>
      </w:r>
      <w:r>
        <w:rPr>
          <w:rFonts w:eastAsia="Times New Roman"/>
        </w:rPr>
        <w:t xml:space="preserve">các chuyên gia </w:t>
      </w:r>
      <w:r w:rsidRPr="00AE3F0F">
        <w:rPr>
          <w:rFonts w:eastAsia="Times New Roman"/>
        </w:rPr>
        <w:t xml:space="preserve">Đảm bảo chất lượng </w:t>
      </w:r>
      <w:r>
        <w:rPr>
          <w:rFonts w:eastAsia="Times New Roman"/>
        </w:rPr>
        <w:t>(</w:t>
      </w:r>
      <w:r w:rsidRPr="00AE3F0F">
        <w:rPr>
          <w:rFonts w:eastAsia="Times New Roman"/>
        </w:rPr>
        <w:t>bao gồm các nhà khoa học).</w:t>
      </w:r>
    </w:p>
    <w:p w14:paraId="4A2BDE1B" w14:textId="77777777" w:rsidR="00246778" w:rsidRPr="00F37441" w:rsidRDefault="00246778" w:rsidP="00246778">
      <w:pPr>
        <w:pStyle w:val="ListParagraph"/>
        <w:numPr>
          <w:ilvl w:val="0"/>
          <w:numId w:val="19"/>
        </w:numPr>
        <w:ind w:left="720"/>
        <w:jc w:val="both"/>
        <w:rPr>
          <w:rFonts w:eastAsia="Times New Roman"/>
        </w:rPr>
      </w:pPr>
      <w:r w:rsidRPr="001318AC">
        <w:rPr>
          <w:rFonts w:eastAsia="Times New Roman"/>
        </w:rPr>
        <w:t>Chúng tôi là nhà cung cấp đáng tin cậy lâu dài cho các Nhà bán lẻ lớn nhất của</w:t>
      </w:r>
      <w:r>
        <w:rPr>
          <w:rFonts w:eastAsia="Times New Roman"/>
        </w:rPr>
        <w:t xml:space="preserve"> Australia </w:t>
      </w:r>
      <w:r w:rsidRPr="001318AC">
        <w:rPr>
          <w:rFonts w:eastAsia="Times New Roman"/>
        </w:rPr>
        <w:t>(</w:t>
      </w:r>
      <w:r w:rsidRPr="00F37441">
        <w:rPr>
          <w:rFonts w:eastAsia="Times New Roman"/>
        </w:rPr>
        <w:t>Officeworks</w:t>
      </w:r>
      <w:r w:rsidRPr="001318AC">
        <w:rPr>
          <w:rFonts w:eastAsia="Times New Roman"/>
        </w:rPr>
        <w:t>, Coca Cola, Woolworths) và cả Chính phủ Úc.</w:t>
      </w:r>
    </w:p>
    <w:p w14:paraId="0FF48236" w14:textId="77777777" w:rsidR="00246778" w:rsidRPr="00F37441" w:rsidRDefault="00246778" w:rsidP="00246778">
      <w:pPr>
        <w:pStyle w:val="ListParagraph"/>
        <w:numPr>
          <w:ilvl w:val="0"/>
          <w:numId w:val="19"/>
        </w:numPr>
        <w:ind w:left="720"/>
        <w:rPr>
          <w:rFonts w:eastAsia="Times New Roman"/>
        </w:rPr>
      </w:pPr>
      <w:r w:rsidRPr="001E4A24">
        <w:rPr>
          <w:rFonts w:eastAsia="Times New Roman"/>
        </w:rPr>
        <w:t>Hệ thống lọc của chúng tôi là hệ thố</w:t>
      </w:r>
      <w:r>
        <w:rPr>
          <w:rFonts w:eastAsia="Times New Roman"/>
        </w:rPr>
        <w:t>ng 4 giai đoạn</w:t>
      </w:r>
    </w:p>
    <w:p w14:paraId="32340146" w14:textId="77777777" w:rsidR="00246778" w:rsidRPr="00F37441" w:rsidRDefault="00246778" w:rsidP="00246778">
      <w:pPr>
        <w:pStyle w:val="ListParagraph"/>
        <w:numPr>
          <w:ilvl w:val="0"/>
          <w:numId w:val="18"/>
        </w:numPr>
        <w:ind w:left="360"/>
        <w:rPr>
          <w:rFonts w:eastAsia="Times New Roman"/>
        </w:rPr>
      </w:pPr>
      <w:r w:rsidRPr="001E4A24">
        <w:rPr>
          <w:rFonts w:eastAsia="Times New Roman"/>
        </w:rPr>
        <w:t>Công suất: hơn 100 triệu lít nước đóng chai.</w:t>
      </w:r>
    </w:p>
    <w:p w14:paraId="1021A1FD" w14:textId="77777777" w:rsidR="00246778" w:rsidRPr="00F37441" w:rsidRDefault="00246778" w:rsidP="00246778">
      <w:pPr>
        <w:pStyle w:val="ListParagraph"/>
        <w:numPr>
          <w:ilvl w:val="0"/>
          <w:numId w:val="18"/>
        </w:numPr>
        <w:ind w:left="360"/>
        <w:rPr>
          <w:rFonts w:eastAsia="Times New Roman"/>
        </w:rPr>
      </w:pPr>
      <w:r w:rsidRPr="00486A88">
        <w:rPr>
          <w:rFonts w:eastAsia="Times New Roman"/>
        </w:rPr>
        <w:t>Kinh nghiệm: chúng tôi có hơn 30 năm kinh nghiệm trong ngành nước đóng chai và được coi là dẫn đầu thị trường.</w:t>
      </w:r>
    </w:p>
    <w:p w14:paraId="75502C4A" w14:textId="77777777" w:rsidR="00246778" w:rsidRPr="00F37441" w:rsidRDefault="00246778" w:rsidP="00246778">
      <w:pPr>
        <w:pStyle w:val="ListParagraph"/>
        <w:numPr>
          <w:ilvl w:val="0"/>
          <w:numId w:val="18"/>
        </w:numPr>
        <w:ind w:left="360"/>
        <w:jc w:val="both"/>
        <w:rPr>
          <w:rFonts w:eastAsia="Times New Roman"/>
        </w:rPr>
      </w:pPr>
      <w:r w:rsidRPr="00486A88">
        <w:rPr>
          <w:rFonts w:eastAsia="Times New Roman"/>
        </w:rPr>
        <w:t>Thiết kế &amp; Phát triển: đội ngũ của chúng tôi bao gồm kỹ sư đóng gói &amp; nhà thiết kế đồ họa cao cấp. Chúng tôi thường tạo ra những sản phẩm</w:t>
      </w:r>
      <w:r w:rsidRPr="00E644E2">
        <w:rPr>
          <w:rFonts w:eastAsia="Times New Roman"/>
        </w:rPr>
        <w:t xml:space="preserve"> </w:t>
      </w:r>
      <w:r w:rsidRPr="00486A88">
        <w:rPr>
          <w:rFonts w:eastAsia="Times New Roman"/>
        </w:rPr>
        <w:t>mới</w:t>
      </w:r>
      <w:r>
        <w:rPr>
          <w:rFonts w:eastAsia="Times New Roman"/>
        </w:rPr>
        <w:t>,</w:t>
      </w:r>
      <w:r w:rsidRPr="00486A88">
        <w:rPr>
          <w:rFonts w:eastAsia="Times New Roman"/>
        </w:rPr>
        <w:t xml:space="preserve"> sáng tạo, dẫn đầu thị trường và đạt giải thưởng.</w:t>
      </w:r>
    </w:p>
    <w:p w14:paraId="1FC01ABB" w14:textId="77777777" w:rsidR="00246778" w:rsidRPr="00F37441" w:rsidRDefault="00246778" w:rsidP="00246778">
      <w:pPr>
        <w:pStyle w:val="ListParagraph"/>
        <w:numPr>
          <w:ilvl w:val="0"/>
          <w:numId w:val="18"/>
        </w:numPr>
        <w:ind w:left="360"/>
        <w:jc w:val="both"/>
        <w:rPr>
          <w:rFonts w:eastAsia="Times New Roman"/>
        </w:rPr>
      </w:pPr>
      <w:r w:rsidRPr="00EA2145">
        <w:rPr>
          <w:rFonts w:eastAsia="Times New Roman"/>
        </w:rPr>
        <w:t>Giải thưởng Quốc tế: Năm nay chúng tôi đã giành được giải thưởng nước suối có ga tốt nhất và giải thiết kế bao bì.</w:t>
      </w:r>
    </w:p>
    <w:p w14:paraId="27CE378D" w14:textId="77777777" w:rsidR="00246778" w:rsidRPr="00F37441" w:rsidRDefault="00246778" w:rsidP="00246778">
      <w:pPr>
        <w:pStyle w:val="ListParagraph"/>
        <w:numPr>
          <w:ilvl w:val="0"/>
          <w:numId w:val="18"/>
        </w:numPr>
        <w:ind w:left="360"/>
        <w:jc w:val="both"/>
        <w:rPr>
          <w:rFonts w:eastAsia="Times New Roman"/>
        </w:rPr>
      </w:pPr>
      <w:r w:rsidRPr="00EA2145">
        <w:rPr>
          <w:rFonts w:eastAsia="Times New Roman"/>
        </w:rPr>
        <w:t>Kinh nghiệm thương mại đáng kể với Trung Quốc và Hồng Kông và một ít kinh nghiệm với Việt Nam.</w:t>
      </w:r>
    </w:p>
    <w:p w14:paraId="2D35D7DE" w14:textId="77777777" w:rsidR="00246778" w:rsidRPr="00DB0006" w:rsidRDefault="00246778" w:rsidP="00246778">
      <w:pPr>
        <w:rPr>
          <w:b/>
          <w:bCs/>
        </w:rPr>
      </w:pPr>
      <w:r w:rsidRPr="0004686C">
        <w:rPr>
          <w:b/>
          <w:bCs/>
        </w:rPr>
        <w:t>Nhà phân phối / đối tác kinh doanh lý tưởng</w:t>
      </w:r>
    </w:p>
    <w:p w14:paraId="05A7299B" w14:textId="77777777" w:rsidR="00246778" w:rsidRPr="00F37441" w:rsidRDefault="00246778" w:rsidP="00246778">
      <w:r w:rsidRPr="0004686C">
        <w:t>Những khách hàng quan trọng:</w:t>
      </w:r>
    </w:p>
    <w:p w14:paraId="78F3DD7F" w14:textId="77777777" w:rsidR="00246778" w:rsidRPr="00F37441" w:rsidRDefault="00246778" w:rsidP="00246778">
      <w:pPr>
        <w:pStyle w:val="ListParagraph"/>
        <w:numPr>
          <w:ilvl w:val="0"/>
          <w:numId w:val="20"/>
        </w:numPr>
        <w:ind w:left="360"/>
      </w:pPr>
      <w:r>
        <w:t xml:space="preserve">Có nhu cầu / khả năng mua 20 đến 100 thùng nước suối đóng chai loại </w:t>
      </w:r>
      <w:r w:rsidRPr="00AE5156">
        <w:t>40 inch</w:t>
      </w:r>
      <w:r>
        <w:t>/ năm.</w:t>
      </w:r>
    </w:p>
    <w:p w14:paraId="3E854833" w14:textId="77777777" w:rsidR="00246778" w:rsidRDefault="00246778" w:rsidP="00246778">
      <w:pPr>
        <w:pStyle w:val="ListParagraph"/>
        <w:numPr>
          <w:ilvl w:val="0"/>
          <w:numId w:val="20"/>
        </w:numPr>
        <w:ind w:left="360"/>
      </w:pPr>
      <w:r>
        <w:t>Giao tiếp tốt, trung thực và rõ ràng.</w:t>
      </w:r>
    </w:p>
    <w:p w14:paraId="1A2F9822" w14:textId="77777777" w:rsidR="00246778" w:rsidRDefault="00246778" w:rsidP="00246778">
      <w:pPr>
        <w:pStyle w:val="ListParagraph"/>
        <w:numPr>
          <w:ilvl w:val="0"/>
          <w:numId w:val="20"/>
        </w:numPr>
        <w:ind w:left="360"/>
      </w:pPr>
      <w:r>
        <w:t>Có danh tiếng.</w:t>
      </w:r>
    </w:p>
    <w:p w14:paraId="2EEC0E65" w14:textId="77777777" w:rsidR="00246778" w:rsidRPr="00246778" w:rsidRDefault="00246778" w:rsidP="00246778">
      <w:r>
        <w:br w:type="page"/>
      </w:r>
    </w:p>
    <w:p w14:paraId="30F0FB74" w14:textId="77777777" w:rsidR="00246778" w:rsidRDefault="00246778" w:rsidP="00246778"/>
    <w:p w14:paraId="27EB64EA" w14:textId="77777777" w:rsidR="00AB1019" w:rsidRPr="00246778" w:rsidRDefault="00AB1019" w:rsidP="00246778"/>
    <w:sectPr w:rsidR="00AB1019" w:rsidRPr="00246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CAB"/>
    <w:multiLevelType w:val="hybridMultilevel"/>
    <w:tmpl w:val="86001696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A3B18"/>
    <w:multiLevelType w:val="hybridMultilevel"/>
    <w:tmpl w:val="7F067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6F3"/>
    <w:multiLevelType w:val="hybridMultilevel"/>
    <w:tmpl w:val="0F3E413C"/>
    <w:lvl w:ilvl="0" w:tplc="7F7AF170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7009A"/>
    <w:multiLevelType w:val="hybridMultilevel"/>
    <w:tmpl w:val="635C3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CE1"/>
    <w:multiLevelType w:val="hybridMultilevel"/>
    <w:tmpl w:val="4A74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0E97"/>
    <w:multiLevelType w:val="hybridMultilevel"/>
    <w:tmpl w:val="C8AAC0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CE33C2"/>
    <w:multiLevelType w:val="hybridMultilevel"/>
    <w:tmpl w:val="B234F4DC"/>
    <w:lvl w:ilvl="0" w:tplc="1B70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8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4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0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2B3A2E"/>
    <w:multiLevelType w:val="hybridMultilevel"/>
    <w:tmpl w:val="BF5E18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40180"/>
    <w:multiLevelType w:val="hybridMultilevel"/>
    <w:tmpl w:val="0E1804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249F"/>
    <w:multiLevelType w:val="hybridMultilevel"/>
    <w:tmpl w:val="AFE6A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D3645"/>
    <w:multiLevelType w:val="hybridMultilevel"/>
    <w:tmpl w:val="8CCAB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637E0"/>
    <w:multiLevelType w:val="hybridMultilevel"/>
    <w:tmpl w:val="DFCE9B7A"/>
    <w:lvl w:ilvl="0" w:tplc="D9D44E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7106"/>
    <w:multiLevelType w:val="hybridMultilevel"/>
    <w:tmpl w:val="74D8F188"/>
    <w:lvl w:ilvl="0" w:tplc="83EEB6DC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5AD6"/>
    <w:multiLevelType w:val="hybridMultilevel"/>
    <w:tmpl w:val="0E622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D51EE"/>
    <w:multiLevelType w:val="hybridMultilevel"/>
    <w:tmpl w:val="9B884D9A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66C75"/>
    <w:multiLevelType w:val="hybridMultilevel"/>
    <w:tmpl w:val="2F4A9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74C03"/>
    <w:multiLevelType w:val="hybridMultilevel"/>
    <w:tmpl w:val="8C7E2B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B80BAB"/>
    <w:multiLevelType w:val="hybridMultilevel"/>
    <w:tmpl w:val="9C668B8C"/>
    <w:lvl w:ilvl="0" w:tplc="111E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4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6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0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0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C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0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EA7508"/>
    <w:multiLevelType w:val="hybridMultilevel"/>
    <w:tmpl w:val="059A5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7F605C"/>
    <w:multiLevelType w:val="multilevel"/>
    <w:tmpl w:val="A420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7FCA4E43"/>
    <w:multiLevelType w:val="hybridMultilevel"/>
    <w:tmpl w:val="63EC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5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6B"/>
    <w:rsid w:val="00246778"/>
    <w:rsid w:val="006F036B"/>
    <w:rsid w:val="00AB1019"/>
    <w:rsid w:val="00C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670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036B"/>
    <w:pPr>
      <w:spacing w:after="160" w:line="259" w:lineRule="auto"/>
    </w:pPr>
    <w:rPr>
      <w:rFonts w:eastAsiaTheme="minorEastAsia"/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3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2022-03-22T13:44:00Z</dcterms:created>
  <dcterms:modified xsi:type="dcterms:W3CDTF">2022-03-22T13:45:00Z</dcterms:modified>
</cp:coreProperties>
</file>