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318" w:type="dxa"/>
        <w:tblLook w:val="04A0"/>
      </w:tblPr>
      <w:tblGrid>
        <w:gridCol w:w="4151"/>
        <w:gridCol w:w="6198"/>
      </w:tblGrid>
      <w:tr w:rsidR="006741FE" w:rsidRPr="00590D35" w:rsidTr="00583E85">
        <w:trPr>
          <w:trHeight w:val="600"/>
          <w:jc w:val="center"/>
        </w:trPr>
        <w:tc>
          <w:tcPr>
            <w:tcW w:w="4151" w:type="dxa"/>
          </w:tcPr>
          <w:p w:rsidR="006741FE" w:rsidRPr="004A70BF" w:rsidRDefault="006741FE" w:rsidP="00583E85">
            <w:pPr>
              <w:jc w:val="center"/>
              <w:rPr>
                <w:b/>
              </w:rPr>
            </w:pPr>
            <w:r w:rsidRPr="004A70BF">
              <w:rPr>
                <w:b/>
              </w:rPr>
              <w:t xml:space="preserve">PHÒNG THƯƠNG MẠI </w:t>
            </w:r>
          </w:p>
          <w:p w:rsidR="006741FE" w:rsidRPr="004A70BF" w:rsidRDefault="006741FE" w:rsidP="00583E85">
            <w:pPr>
              <w:jc w:val="center"/>
              <w:rPr>
                <w:b/>
              </w:rPr>
            </w:pPr>
            <w:r w:rsidRPr="004A70BF">
              <w:rPr>
                <w:b/>
              </w:rPr>
              <w:t>VÀ CÔNG NGHIỆP VIỆT NAM</w:t>
            </w:r>
          </w:p>
        </w:tc>
        <w:tc>
          <w:tcPr>
            <w:tcW w:w="6198" w:type="dxa"/>
          </w:tcPr>
          <w:p w:rsidR="006741FE" w:rsidRPr="004A70BF" w:rsidRDefault="006741FE" w:rsidP="00583E85">
            <w:pPr>
              <w:jc w:val="center"/>
              <w:rPr>
                <w:b/>
              </w:rPr>
            </w:pPr>
            <w:r w:rsidRPr="004A70BF">
              <w:rPr>
                <w:b/>
              </w:rPr>
              <w:t>CỘNG HÒA XÃ HỘI CHỦ NGHĨA VIỆT NAM</w:t>
            </w:r>
          </w:p>
          <w:p w:rsidR="006741FE" w:rsidRPr="004A70BF" w:rsidRDefault="006741FE" w:rsidP="00583E85">
            <w:pPr>
              <w:jc w:val="center"/>
            </w:pPr>
            <w:proofErr w:type="spellStart"/>
            <w:r w:rsidRPr="004A70BF">
              <w:rPr>
                <w:b/>
              </w:rPr>
              <w:t>Độc</w:t>
            </w:r>
            <w:proofErr w:type="spellEnd"/>
            <w:r w:rsidRPr="004A70BF">
              <w:rPr>
                <w:b/>
              </w:rPr>
              <w:t xml:space="preserve"> </w:t>
            </w:r>
            <w:proofErr w:type="spellStart"/>
            <w:r w:rsidRPr="004A70BF">
              <w:rPr>
                <w:b/>
              </w:rPr>
              <w:t>lập</w:t>
            </w:r>
            <w:proofErr w:type="spellEnd"/>
            <w:r w:rsidRPr="004A70BF">
              <w:rPr>
                <w:b/>
              </w:rPr>
              <w:t xml:space="preserve"> - </w:t>
            </w:r>
            <w:proofErr w:type="spellStart"/>
            <w:r w:rsidRPr="004A70BF">
              <w:rPr>
                <w:b/>
              </w:rPr>
              <w:t>Tự</w:t>
            </w:r>
            <w:proofErr w:type="spellEnd"/>
            <w:r w:rsidRPr="004A70BF">
              <w:rPr>
                <w:b/>
              </w:rPr>
              <w:t xml:space="preserve"> do - </w:t>
            </w:r>
            <w:proofErr w:type="spellStart"/>
            <w:r w:rsidRPr="004A70BF">
              <w:rPr>
                <w:b/>
              </w:rPr>
              <w:t>Hạnh</w:t>
            </w:r>
            <w:proofErr w:type="spellEnd"/>
            <w:r w:rsidRPr="004A70BF">
              <w:rPr>
                <w:b/>
              </w:rPr>
              <w:t xml:space="preserve"> </w:t>
            </w:r>
            <w:proofErr w:type="spellStart"/>
            <w:r w:rsidRPr="004A70BF">
              <w:rPr>
                <w:b/>
              </w:rPr>
              <w:t>phúc</w:t>
            </w:r>
            <w:proofErr w:type="spellEnd"/>
          </w:p>
        </w:tc>
      </w:tr>
      <w:tr w:rsidR="006741FE" w:rsidRPr="00590D35" w:rsidTr="00583E85">
        <w:trPr>
          <w:trHeight w:val="907"/>
          <w:jc w:val="center"/>
        </w:trPr>
        <w:tc>
          <w:tcPr>
            <w:tcW w:w="4151" w:type="dxa"/>
          </w:tcPr>
          <w:p w:rsidR="006741FE" w:rsidRPr="004A70BF" w:rsidRDefault="00E52584" w:rsidP="00583E85">
            <w:r>
              <w:rPr>
                <w:noProof/>
              </w:rPr>
              <w:pict>
                <v:line id="_x0000_s1026" style="position:absolute;z-index:251660288;mso-position-horizontal-relative:text;mso-position-vertical-relative:text" from="49.55pt,6pt" to="175.55pt,6pt"/>
              </w:pict>
            </w:r>
          </w:p>
          <w:p w:rsidR="006741FE" w:rsidRPr="004A70BF" w:rsidRDefault="006741FE" w:rsidP="00583E85">
            <w:pPr>
              <w:jc w:val="center"/>
            </w:pPr>
            <w:proofErr w:type="spellStart"/>
            <w:r w:rsidRPr="004A70BF">
              <w:t>Số</w:t>
            </w:r>
            <w:proofErr w:type="spellEnd"/>
            <w:r w:rsidRPr="004A70BF">
              <w:t>:                  /PTM-QHQT</w:t>
            </w:r>
          </w:p>
          <w:p w:rsidR="006741FE" w:rsidRPr="009B3AF7" w:rsidRDefault="006741FE" w:rsidP="00583E85">
            <w:pPr>
              <w:jc w:val="center"/>
              <w:rPr>
                <w:i/>
                <w:sz w:val="24"/>
                <w:szCs w:val="24"/>
              </w:rPr>
            </w:pPr>
            <w:r w:rsidRPr="009B3AF7">
              <w:rPr>
                <w:i/>
                <w:sz w:val="24"/>
                <w:szCs w:val="24"/>
              </w:rPr>
              <w:t>V/v</w:t>
            </w:r>
            <w:r w:rsidRPr="009B3AF7">
              <w:rPr>
                <w:rFonts w:eastAsia="SimSun"/>
                <w:i/>
                <w:sz w:val="24"/>
                <w:szCs w:val="24"/>
              </w:rPr>
              <w:t xml:space="preserve">: </w:t>
            </w:r>
            <w:proofErr w:type="spellStart"/>
            <w:r w:rsidRPr="009B3AF7">
              <w:rPr>
                <w:rFonts w:eastAsia="SimSun"/>
                <w:i/>
                <w:sz w:val="24"/>
                <w:szCs w:val="24"/>
              </w:rPr>
              <w:t>Mời</w:t>
            </w:r>
            <w:proofErr w:type="spellEnd"/>
            <w:r w:rsidRPr="009B3AF7">
              <w:rPr>
                <w:rFonts w:eastAsia="SimSun"/>
                <w:i/>
                <w:sz w:val="24"/>
                <w:szCs w:val="24"/>
              </w:rPr>
              <w:t xml:space="preserve"> </w:t>
            </w:r>
            <w:proofErr w:type="spellStart"/>
            <w:r w:rsidRPr="009B3AF7">
              <w:rPr>
                <w:rFonts w:eastAsia="SimSun"/>
                <w:i/>
                <w:sz w:val="24"/>
                <w:szCs w:val="24"/>
              </w:rPr>
              <w:t>tham</w:t>
            </w:r>
            <w:proofErr w:type="spellEnd"/>
            <w:r w:rsidRPr="009B3AF7">
              <w:rPr>
                <w:rFonts w:eastAsia="SimSun"/>
                <w:i/>
                <w:sz w:val="24"/>
                <w:szCs w:val="24"/>
              </w:rPr>
              <w:t xml:space="preserve"> </w:t>
            </w:r>
            <w:proofErr w:type="spellStart"/>
            <w:r w:rsidRPr="009B3AF7">
              <w:rPr>
                <w:rFonts w:eastAsia="SimSun"/>
                <w:i/>
                <w:sz w:val="24"/>
                <w:szCs w:val="24"/>
              </w:rPr>
              <w:t>dự</w:t>
            </w:r>
            <w:proofErr w:type="spellEnd"/>
            <w:r w:rsidRPr="009B3AF7">
              <w:rPr>
                <w:rFonts w:eastAsia="SimSun"/>
                <w:i/>
                <w:sz w:val="24"/>
                <w:szCs w:val="24"/>
              </w:rPr>
              <w:t xml:space="preserve"> </w:t>
            </w:r>
            <w:r>
              <w:rPr>
                <w:rFonts w:eastAsia="SimSun"/>
                <w:i/>
                <w:sz w:val="24"/>
                <w:szCs w:val="24"/>
              </w:rPr>
              <w:t xml:space="preserve">Hội </w:t>
            </w:r>
            <w:proofErr w:type="spellStart"/>
            <w:r>
              <w:rPr>
                <w:rFonts w:eastAsia="SimSun"/>
                <w:i/>
                <w:sz w:val="24"/>
                <w:szCs w:val="24"/>
              </w:rPr>
              <w:t>thảo</w:t>
            </w:r>
            <w:proofErr w:type="spellEnd"/>
            <w:r>
              <w:rPr>
                <w:rFonts w:eastAsia="SimSun"/>
                <w:i/>
                <w:sz w:val="24"/>
                <w:szCs w:val="24"/>
              </w:rPr>
              <w:t xml:space="preserve"> </w:t>
            </w:r>
            <w:r w:rsidRPr="006741FE">
              <w:rPr>
                <w:rFonts w:eastAsia="SimSun"/>
                <w:i/>
                <w:sz w:val="24"/>
                <w:szCs w:val="24"/>
              </w:rPr>
              <w:t>“</w:t>
            </w:r>
            <w:proofErr w:type="spellStart"/>
            <w:r w:rsidRPr="006741FE">
              <w:rPr>
                <w:rFonts w:eastAsia="SimSun"/>
                <w:i/>
                <w:sz w:val="24"/>
                <w:szCs w:val="24"/>
              </w:rPr>
              <w:t>Vận</w:t>
            </w:r>
            <w:proofErr w:type="spellEnd"/>
            <w:r w:rsidRPr="006741FE">
              <w:rPr>
                <w:rFonts w:eastAsia="SimSun"/>
                <w:i/>
                <w:sz w:val="24"/>
                <w:szCs w:val="24"/>
              </w:rPr>
              <w:t xml:space="preserve"> </w:t>
            </w:r>
            <w:proofErr w:type="spellStart"/>
            <w:r w:rsidRPr="006741FE">
              <w:rPr>
                <w:rFonts w:eastAsia="SimSun"/>
                <w:i/>
                <w:sz w:val="24"/>
                <w:szCs w:val="24"/>
              </w:rPr>
              <w:t>dụng</w:t>
            </w:r>
            <w:proofErr w:type="spellEnd"/>
            <w:r w:rsidRPr="006741FE">
              <w:rPr>
                <w:rFonts w:eastAsia="SimSun"/>
                <w:i/>
                <w:sz w:val="24"/>
                <w:szCs w:val="24"/>
              </w:rPr>
              <w:t xml:space="preserve"> FTA Hàn – Việt và Hiệp định TPP”</w:t>
            </w:r>
          </w:p>
          <w:p w:rsidR="006741FE" w:rsidRPr="004A70BF" w:rsidRDefault="006741FE" w:rsidP="00583E85">
            <w:pPr>
              <w:rPr>
                <w:rFonts w:eastAsia="SimSun"/>
                <w:iCs/>
              </w:rPr>
            </w:pPr>
          </w:p>
        </w:tc>
        <w:tc>
          <w:tcPr>
            <w:tcW w:w="6198" w:type="dxa"/>
          </w:tcPr>
          <w:p w:rsidR="006741FE" w:rsidRPr="004A70BF" w:rsidRDefault="00E52584" w:rsidP="00583E85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027" style="position:absolute;left:0;text-align:left;z-index:251661312;mso-position-horizontal-relative:text;mso-position-vertical-relative:text" from="63.3pt,6pt" to="234.35pt,6pt"/>
              </w:pict>
            </w:r>
          </w:p>
          <w:p w:rsidR="006741FE" w:rsidRPr="004A70BF" w:rsidRDefault="006741FE" w:rsidP="006741FE">
            <w:pPr>
              <w:ind w:right="480"/>
              <w:jc w:val="right"/>
            </w:pPr>
            <w:r w:rsidRPr="004A70BF">
              <w:rPr>
                <w:rFonts w:eastAsia="SimSun"/>
                <w:i/>
              </w:rPr>
              <w:t xml:space="preserve">        </w:t>
            </w:r>
            <w:r w:rsidRPr="004A70BF">
              <w:rPr>
                <w:i/>
              </w:rPr>
              <w:t xml:space="preserve">Hà </w:t>
            </w:r>
            <w:proofErr w:type="spellStart"/>
            <w:r w:rsidRPr="004A70BF">
              <w:rPr>
                <w:i/>
              </w:rPr>
              <w:t>Nội</w:t>
            </w:r>
            <w:proofErr w:type="spellEnd"/>
            <w:r w:rsidRPr="004A70BF">
              <w:rPr>
                <w:i/>
              </w:rPr>
              <w:t xml:space="preserve">, </w:t>
            </w:r>
            <w:proofErr w:type="spellStart"/>
            <w:r w:rsidRPr="004A70BF">
              <w:rPr>
                <w:i/>
              </w:rPr>
              <w:t>ngày</w:t>
            </w:r>
            <w:proofErr w:type="spellEnd"/>
            <w:r w:rsidRPr="004A70BF">
              <w:rPr>
                <w:i/>
              </w:rPr>
              <w:t xml:space="preserve">    </w:t>
            </w:r>
            <w:r>
              <w:rPr>
                <w:i/>
              </w:rPr>
              <w:t xml:space="preserve">  </w:t>
            </w:r>
            <w:r w:rsidRPr="004A70BF">
              <w:rPr>
                <w:i/>
              </w:rPr>
              <w:t xml:space="preserve">   </w:t>
            </w:r>
            <w:proofErr w:type="spellStart"/>
            <w:r w:rsidRPr="004A70BF">
              <w:rPr>
                <w:i/>
              </w:rPr>
              <w:t>tháng</w:t>
            </w:r>
            <w:proofErr w:type="spellEnd"/>
            <w:r w:rsidRPr="004A70BF">
              <w:rPr>
                <w:i/>
              </w:rPr>
              <w:t xml:space="preserve">   </w:t>
            </w:r>
            <w:r>
              <w:rPr>
                <w:i/>
              </w:rPr>
              <w:t xml:space="preserve">   </w:t>
            </w:r>
            <w:r w:rsidRPr="004A70BF">
              <w:rPr>
                <w:i/>
              </w:rPr>
              <w:t xml:space="preserve"> </w:t>
            </w:r>
            <w:proofErr w:type="spellStart"/>
            <w:r w:rsidRPr="004A70BF">
              <w:rPr>
                <w:i/>
              </w:rPr>
              <w:t>năm</w:t>
            </w:r>
            <w:proofErr w:type="spellEnd"/>
            <w:r w:rsidRPr="004A70BF">
              <w:rPr>
                <w:i/>
              </w:rPr>
              <w:t xml:space="preserve"> 201</w:t>
            </w:r>
            <w:r>
              <w:rPr>
                <w:i/>
              </w:rPr>
              <w:t>6</w:t>
            </w:r>
          </w:p>
        </w:tc>
      </w:tr>
    </w:tbl>
    <w:p w:rsidR="006741FE" w:rsidRDefault="006741FE" w:rsidP="006741FE">
      <w:pPr>
        <w:jc w:val="both"/>
        <w:rPr>
          <w:iCs/>
        </w:rPr>
      </w:pPr>
      <w:r w:rsidRPr="00860D0B">
        <w:rPr>
          <w:iCs/>
        </w:rPr>
        <w:t xml:space="preserve">                               </w:t>
      </w:r>
    </w:p>
    <w:p w:rsidR="006C6D34" w:rsidRDefault="006C6D34" w:rsidP="006741FE">
      <w:pPr>
        <w:jc w:val="center"/>
        <w:rPr>
          <w:iCs/>
          <w:sz w:val="27"/>
          <w:szCs w:val="27"/>
        </w:rPr>
      </w:pPr>
    </w:p>
    <w:p w:rsidR="006741FE" w:rsidRPr="00083217" w:rsidRDefault="006741FE" w:rsidP="006741FE">
      <w:pPr>
        <w:jc w:val="center"/>
        <w:rPr>
          <w:b/>
          <w:iCs/>
          <w:sz w:val="27"/>
          <w:szCs w:val="27"/>
        </w:rPr>
      </w:pPr>
      <w:proofErr w:type="spellStart"/>
      <w:r w:rsidRPr="00083217">
        <w:rPr>
          <w:iCs/>
          <w:sz w:val="27"/>
          <w:szCs w:val="27"/>
        </w:rPr>
        <w:t>Kính</w:t>
      </w:r>
      <w:proofErr w:type="spellEnd"/>
      <w:r w:rsidRPr="00083217">
        <w:rPr>
          <w:iCs/>
          <w:sz w:val="27"/>
          <w:szCs w:val="27"/>
        </w:rPr>
        <w:t xml:space="preserve"> </w:t>
      </w:r>
      <w:proofErr w:type="spellStart"/>
      <w:r w:rsidRPr="00083217">
        <w:rPr>
          <w:iCs/>
          <w:sz w:val="27"/>
          <w:szCs w:val="27"/>
        </w:rPr>
        <w:t>gửi</w:t>
      </w:r>
      <w:proofErr w:type="spellEnd"/>
      <w:r w:rsidRPr="00083217">
        <w:rPr>
          <w:iCs/>
          <w:sz w:val="27"/>
          <w:szCs w:val="27"/>
        </w:rPr>
        <w:t>:</w:t>
      </w:r>
      <w:r>
        <w:rPr>
          <w:iCs/>
          <w:sz w:val="27"/>
          <w:szCs w:val="27"/>
        </w:rPr>
        <w:t xml:space="preserve">  </w:t>
      </w:r>
      <w:r w:rsidRPr="00FF2737">
        <w:rPr>
          <w:b/>
          <w:iCs/>
          <w:sz w:val="27"/>
          <w:szCs w:val="27"/>
        </w:rPr>
        <w:t>BAN LÃNH ĐẠO ĐƠN VỊ/ DOANH NGHIỆP</w:t>
      </w:r>
    </w:p>
    <w:p w:rsidR="006741FE" w:rsidRPr="00DD0038" w:rsidRDefault="006741FE" w:rsidP="006741FE">
      <w:pPr>
        <w:spacing w:line="260" w:lineRule="atLeast"/>
        <w:jc w:val="both"/>
      </w:pPr>
    </w:p>
    <w:p w:rsidR="006C6D34" w:rsidRDefault="006C6D34" w:rsidP="00431283">
      <w:pPr>
        <w:spacing w:line="264" w:lineRule="auto"/>
        <w:ind w:firstLine="720"/>
        <w:jc w:val="both"/>
      </w:pPr>
    </w:p>
    <w:p w:rsidR="006C6D34" w:rsidRDefault="006C6D34" w:rsidP="00431283">
      <w:pPr>
        <w:spacing w:line="264" w:lineRule="auto"/>
        <w:ind w:firstLine="720"/>
        <w:jc w:val="both"/>
      </w:pPr>
    </w:p>
    <w:p w:rsidR="006741FE" w:rsidRDefault="00431283" w:rsidP="00431283">
      <w:pPr>
        <w:spacing w:line="264" w:lineRule="auto"/>
        <w:ind w:firstLine="720"/>
        <w:jc w:val="both"/>
        <w:rPr>
          <w:iCs/>
        </w:rPr>
      </w:pPr>
      <w:proofErr w:type="spellStart"/>
      <w:r w:rsidRPr="00BF2F72">
        <w:t>Trong</w:t>
      </w:r>
      <w:proofErr w:type="spellEnd"/>
      <w:r w:rsidRPr="00BF2F72">
        <w:t xml:space="preserve"> </w:t>
      </w:r>
      <w:proofErr w:type="spellStart"/>
      <w:r w:rsidRPr="00BF2F72">
        <w:t>bối</w:t>
      </w:r>
      <w:proofErr w:type="spellEnd"/>
      <w:r w:rsidRPr="00BF2F72">
        <w:t xml:space="preserve"> </w:t>
      </w:r>
      <w:proofErr w:type="spellStart"/>
      <w:r w:rsidRPr="00BF2F72">
        <w:t>cảnh</w:t>
      </w:r>
      <w:proofErr w:type="spellEnd"/>
      <w:r w:rsidRPr="00BF2F72">
        <w:t xml:space="preserve"> Việt Nam </w:t>
      </w:r>
      <w:proofErr w:type="spellStart"/>
      <w:r w:rsidRPr="00BF2F72">
        <w:t>đang</w:t>
      </w:r>
      <w:proofErr w:type="spellEnd"/>
      <w:r w:rsidRPr="00BF2F72">
        <w:t xml:space="preserve"> hội </w:t>
      </w:r>
      <w:proofErr w:type="spellStart"/>
      <w:r w:rsidRPr="00BF2F72">
        <w:t>nhập</w:t>
      </w:r>
      <w:proofErr w:type="spellEnd"/>
      <w:r w:rsidRPr="00BF2F72">
        <w:t xml:space="preserve"> </w:t>
      </w:r>
      <w:proofErr w:type="spellStart"/>
      <w:r w:rsidRPr="00BF2F72">
        <w:t>sâu</w:t>
      </w:r>
      <w:proofErr w:type="spellEnd"/>
      <w:r w:rsidRPr="00BF2F72">
        <w:t xml:space="preserve"> </w:t>
      </w:r>
      <w:proofErr w:type="spellStart"/>
      <w:r w:rsidRPr="00BF2F72">
        <w:t>rộng</w:t>
      </w:r>
      <w:proofErr w:type="spellEnd"/>
      <w:r w:rsidRPr="00BF2F72">
        <w:t xml:space="preserve"> </w:t>
      </w:r>
      <w:proofErr w:type="spellStart"/>
      <w:r w:rsidRPr="00BF2F72">
        <w:t>và</w:t>
      </w:r>
      <w:r>
        <w:t>o</w:t>
      </w:r>
      <w:proofErr w:type="spellEnd"/>
      <w:r w:rsidRPr="00BF2F72">
        <w:t xml:space="preserve"> </w:t>
      </w:r>
      <w:proofErr w:type="spellStart"/>
      <w:r w:rsidRPr="00BF2F72">
        <w:t>nền</w:t>
      </w:r>
      <w:proofErr w:type="spellEnd"/>
      <w:r w:rsidRPr="00BF2F72">
        <w:t xml:space="preserve"> </w:t>
      </w:r>
      <w:proofErr w:type="spellStart"/>
      <w:r w:rsidRPr="00BF2F72">
        <w:t>kinh</w:t>
      </w:r>
      <w:proofErr w:type="spellEnd"/>
      <w:r w:rsidRPr="00BF2F72">
        <w:t xml:space="preserve"> </w:t>
      </w:r>
      <w:proofErr w:type="spellStart"/>
      <w:r w:rsidRPr="00BF2F72">
        <w:t>tế</w:t>
      </w:r>
      <w:proofErr w:type="spellEnd"/>
      <w:r w:rsidRPr="00BF2F72">
        <w:t xml:space="preserve"> </w:t>
      </w:r>
      <w:proofErr w:type="spellStart"/>
      <w:r w:rsidRPr="00BF2F72">
        <w:t>thế</w:t>
      </w:r>
      <w:proofErr w:type="spellEnd"/>
      <w:r w:rsidRPr="00BF2F72">
        <w:t xml:space="preserve"> </w:t>
      </w:r>
      <w:proofErr w:type="spellStart"/>
      <w:r w:rsidRPr="00BF2F72">
        <w:t>giới</w:t>
      </w:r>
      <w:proofErr w:type="spellEnd"/>
      <w:r w:rsidRPr="00BF2F72">
        <w:t xml:space="preserve"> </w:t>
      </w:r>
      <w:proofErr w:type="spellStart"/>
      <w:r w:rsidRPr="00BF2F72">
        <w:t>và</w:t>
      </w:r>
      <w:proofErr w:type="spellEnd"/>
      <w:r w:rsidRPr="00BF2F72">
        <w:t xml:space="preserve"> </w:t>
      </w:r>
      <w:proofErr w:type="spellStart"/>
      <w:r w:rsidRPr="00BF2F72">
        <w:t>kết</w:t>
      </w:r>
      <w:proofErr w:type="spellEnd"/>
      <w:r w:rsidRPr="00BF2F72">
        <w:t xml:space="preserve"> </w:t>
      </w:r>
      <w:proofErr w:type="spellStart"/>
      <w:r w:rsidRPr="00BF2F72">
        <w:t>thúc</w:t>
      </w:r>
      <w:proofErr w:type="spellEnd"/>
      <w:r w:rsidRPr="00BF2F72">
        <w:t xml:space="preserve"> </w:t>
      </w:r>
      <w:proofErr w:type="spellStart"/>
      <w:r w:rsidRPr="00BF2F72">
        <w:t>đàm</w:t>
      </w:r>
      <w:proofErr w:type="spellEnd"/>
      <w:r w:rsidRPr="00BF2F72">
        <w:t xml:space="preserve"> </w:t>
      </w:r>
      <w:proofErr w:type="spellStart"/>
      <w:r w:rsidRPr="00BF2F72">
        <w:t>ph</w:t>
      </w:r>
      <w:r>
        <w:t>á</w:t>
      </w:r>
      <w:r w:rsidRPr="00BF2F72">
        <w:t>n</w:t>
      </w:r>
      <w:proofErr w:type="spellEnd"/>
      <w:r w:rsidRPr="00BF2F72">
        <w:t xml:space="preserve"> </w:t>
      </w:r>
      <w:proofErr w:type="spellStart"/>
      <w:r>
        <w:t>các</w:t>
      </w:r>
      <w:proofErr w:type="spellEnd"/>
      <w:r>
        <w:t xml:space="preserve"> H</w:t>
      </w:r>
      <w:r w:rsidRPr="00BF2F72">
        <w:t xml:space="preserve">iệp </w:t>
      </w:r>
      <w:proofErr w:type="spellStart"/>
      <w:r w:rsidRPr="00BF2F72">
        <w:t>định</w:t>
      </w:r>
      <w:proofErr w:type="spellEnd"/>
      <w:r w:rsidRPr="00BF2F72">
        <w:t xml:space="preserve"> </w:t>
      </w:r>
      <w:proofErr w:type="spellStart"/>
      <w:r w:rsidRPr="00BF2F72">
        <w:t>tự</w:t>
      </w:r>
      <w:proofErr w:type="spellEnd"/>
      <w:r w:rsidRPr="00BF2F72">
        <w:t xml:space="preserve"> do </w:t>
      </w:r>
      <w:proofErr w:type="spellStart"/>
      <w:r w:rsidRPr="00BF2F72">
        <w:t>thương</w:t>
      </w:r>
      <w:proofErr w:type="spellEnd"/>
      <w:r w:rsidRPr="00BF2F72">
        <w:t xml:space="preserve"> mại </w:t>
      </w:r>
      <w:proofErr w:type="spellStart"/>
      <w:r w:rsidRPr="00BF2F72">
        <w:t>như</w:t>
      </w:r>
      <w:proofErr w:type="spellEnd"/>
      <w:r w:rsidRPr="00BF2F72">
        <w:t xml:space="preserve"> TPP, Việt Nam</w:t>
      </w:r>
      <w:r>
        <w:t xml:space="preserve"> -</w:t>
      </w:r>
      <w:r w:rsidRPr="00BF2F72">
        <w:t xml:space="preserve"> </w:t>
      </w:r>
      <w:proofErr w:type="spellStart"/>
      <w:r w:rsidRPr="00BF2F72">
        <w:t>Hàn</w:t>
      </w:r>
      <w:proofErr w:type="spellEnd"/>
      <w:r w:rsidRPr="00BF2F72">
        <w:t xml:space="preserve"> </w:t>
      </w:r>
      <w:proofErr w:type="spellStart"/>
      <w:r w:rsidRPr="00BF2F72">
        <w:t>Quốc</w:t>
      </w:r>
      <w:proofErr w:type="spellEnd"/>
      <w:r>
        <w:t>,</w:t>
      </w:r>
      <w:r w:rsidRPr="00BF2F72">
        <w:t xml:space="preserve"> Việt Nam – EU, Việ</w:t>
      </w:r>
      <w:r>
        <w:t xml:space="preserve">t Nam </w:t>
      </w:r>
      <w:proofErr w:type="spellStart"/>
      <w:r>
        <w:t>liên</w:t>
      </w:r>
      <w:proofErr w:type="spellEnd"/>
      <w:r>
        <w:t xml:space="preserve"> minh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Á – </w:t>
      </w:r>
      <w:proofErr w:type="spellStart"/>
      <w:r>
        <w:t>Âu</w:t>
      </w:r>
      <w:proofErr w:type="spellEnd"/>
      <w:r>
        <w:t xml:space="preserve">, </w:t>
      </w:r>
      <w:proofErr w:type="spellStart"/>
      <w:r>
        <w:t>n</w:t>
      </w:r>
      <w:r w:rsidR="006741FE" w:rsidRPr="006741FE">
        <w:rPr>
          <w:iCs/>
        </w:rPr>
        <w:t>hằm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hỗ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trợ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doanh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nghiệp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xây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dựng</w:t>
      </w:r>
      <w:proofErr w:type="spellEnd"/>
      <w:r w:rsidR="006741FE" w:rsidRPr="006741FE">
        <w:rPr>
          <w:rFonts w:hint="eastAsia"/>
          <w:iCs/>
        </w:rPr>
        <w:t xml:space="preserve"> chiến lược kinh doanh thông qua việc  cung </w:t>
      </w:r>
      <w:proofErr w:type="spellStart"/>
      <w:r w:rsidR="006741FE" w:rsidRPr="006741FE">
        <w:rPr>
          <w:rFonts w:hint="eastAsia"/>
          <w:iCs/>
        </w:rPr>
        <w:t>cấp</w:t>
      </w:r>
      <w:proofErr w:type="spellEnd"/>
      <w:r w:rsidR="006741FE" w:rsidRPr="006741FE">
        <w:rPr>
          <w:rFonts w:hint="eastAsia"/>
          <w:iCs/>
        </w:rPr>
        <w:t xml:space="preserve"> thông tin </w:t>
      </w:r>
      <w:proofErr w:type="spellStart"/>
      <w:r w:rsidR="006741FE" w:rsidRPr="006741FE">
        <w:rPr>
          <w:rFonts w:hint="eastAsia"/>
          <w:iCs/>
        </w:rPr>
        <w:t>về</w:t>
      </w:r>
      <w:proofErr w:type="spellEnd"/>
      <w:r w:rsidR="006741FE" w:rsidRPr="006741FE">
        <w:rPr>
          <w:rFonts w:hint="eastAsia"/>
          <w:iCs/>
        </w:rPr>
        <w:t xml:space="preserve"> FTA V</w:t>
      </w:r>
      <w:r w:rsidR="00595402">
        <w:rPr>
          <w:iCs/>
        </w:rPr>
        <w:t>i</w:t>
      </w:r>
      <w:r w:rsidR="006741FE" w:rsidRPr="006741FE">
        <w:rPr>
          <w:rFonts w:hint="eastAsia"/>
          <w:iCs/>
        </w:rPr>
        <w:t xml:space="preserve">ệt </w:t>
      </w:r>
      <w:r w:rsidR="006741FE" w:rsidRPr="006741FE">
        <w:rPr>
          <w:iCs/>
        </w:rPr>
        <w:t>–</w:t>
      </w:r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Hàn</w:t>
      </w:r>
      <w:proofErr w:type="spellEnd"/>
      <w:r w:rsidR="006741FE" w:rsidRPr="006741FE">
        <w:rPr>
          <w:rFonts w:hint="eastAsia"/>
          <w:iCs/>
        </w:rPr>
        <w:t xml:space="preserve">,  </w:t>
      </w:r>
      <w:proofErr w:type="spellStart"/>
      <w:r w:rsidR="006741FE" w:rsidRPr="006741FE">
        <w:rPr>
          <w:rFonts w:hint="eastAsia"/>
          <w:iCs/>
        </w:rPr>
        <w:t>chính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sách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hỗ</w:t>
      </w:r>
      <w:proofErr w:type="spellEnd"/>
      <w:r w:rsidR="006741FE" w:rsidRPr="006741FE">
        <w:rPr>
          <w:rFonts w:hint="eastAsia"/>
          <w:iCs/>
        </w:rPr>
        <w:t xml:space="preserve"> trợ doanh nghiệp của chính phủ, phương pháp vận dụng quy định mới về thuế và chứng nhận xuất xứ trong FTA, </w:t>
      </w:r>
      <w:proofErr w:type="spellStart"/>
      <w:r w:rsidR="006741FE" w:rsidRPr="006741FE">
        <w:rPr>
          <w:rFonts w:hint="eastAsia"/>
          <w:iCs/>
        </w:rPr>
        <w:t>tình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hình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ký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kết</w:t>
      </w:r>
      <w:proofErr w:type="spellEnd"/>
      <w:r w:rsidR="006741FE" w:rsidRPr="006741FE">
        <w:rPr>
          <w:rFonts w:hint="eastAsia"/>
          <w:iCs/>
        </w:rPr>
        <w:t xml:space="preserve"> TPP </w:t>
      </w:r>
      <w:proofErr w:type="spellStart"/>
      <w:r w:rsidR="006741FE" w:rsidRPr="006741FE">
        <w:rPr>
          <w:rFonts w:hint="eastAsia"/>
          <w:iCs/>
        </w:rPr>
        <w:t>và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những</w:t>
      </w:r>
      <w:proofErr w:type="spellEnd"/>
      <w:r w:rsidR="006741FE" w:rsidRPr="006741FE">
        <w:rPr>
          <w:rFonts w:hint="eastAsia"/>
          <w:iCs/>
        </w:rPr>
        <w:t xml:space="preserve"> </w:t>
      </w:r>
      <w:proofErr w:type="spellStart"/>
      <w:r w:rsidR="006741FE" w:rsidRPr="006741FE">
        <w:rPr>
          <w:rFonts w:hint="eastAsia"/>
          <w:iCs/>
        </w:rPr>
        <w:t>nội</w:t>
      </w:r>
      <w:proofErr w:type="spellEnd"/>
      <w:r w:rsidR="006741FE" w:rsidRPr="006741FE">
        <w:rPr>
          <w:rFonts w:hint="eastAsia"/>
          <w:iCs/>
        </w:rPr>
        <w:t xml:space="preserve"> dung </w:t>
      </w:r>
      <w:proofErr w:type="spellStart"/>
      <w:r w:rsidR="006741FE" w:rsidRPr="006741FE">
        <w:rPr>
          <w:rFonts w:hint="eastAsia"/>
          <w:iCs/>
        </w:rPr>
        <w:t>chính</w:t>
      </w:r>
      <w:r w:rsidR="006741FE" w:rsidRPr="006741FE">
        <w:rPr>
          <w:iCs/>
        </w:rPr>
        <w:t>.</w:t>
      </w:r>
      <w:r w:rsidR="006741FE" w:rsidRPr="006741FE">
        <w:rPr>
          <w:rFonts w:hint="eastAsia"/>
          <w:iCs/>
        </w:rPr>
        <w:t>v</w:t>
      </w:r>
      <w:r w:rsidR="006741FE" w:rsidRPr="006741FE">
        <w:rPr>
          <w:iCs/>
        </w:rPr>
        <w:t>.</w:t>
      </w:r>
      <w:r w:rsidR="006741FE" w:rsidRPr="006741FE">
        <w:rPr>
          <w:rFonts w:hint="eastAsia"/>
          <w:iCs/>
        </w:rPr>
        <w:t>v</w:t>
      </w:r>
      <w:proofErr w:type="spellEnd"/>
      <w:r w:rsidR="006741FE" w:rsidRPr="006741FE">
        <w:rPr>
          <w:rFonts w:hint="eastAsia"/>
          <w:iCs/>
        </w:rPr>
        <w:t>.</w:t>
      </w:r>
      <w:r w:rsidR="006741FE" w:rsidRPr="006741FE">
        <w:rPr>
          <w:iCs/>
        </w:rPr>
        <w:t xml:space="preserve">, </w:t>
      </w:r>
      <w:proofErr w:type="spellStart"/>
      <w:r w:rsidR="006741FE" w:rsidRPr="006741FE">
        <w:rPr>
          <w:iCs/>
        </w:rPr>
        <w:t>Phòng</w:t>
      </w:r>
      <w:proofErr w:type="spellEnd"/>
      <w:r w:rsidR="006741FE" w:rsidRPr="006741FE">
        <w:rPr>
          <w:iCs/>
        </w:rPr>
        <w:t xml:space="preserve"> Thương mại </w:t>
      </w:r>
      <w:proofErr w:type="spellStart"/>
      <w:r w:rsidR="006741FE" w:rsidRPr="006741FE">
        <w:rPr>
          <w:iCs/>
        </w:rPr>
        <w:t>và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Công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nghiệp</w:t>
      </w:r>
      <w:proofErr w:type="spellEnd"/>
      <w:r w:rsidR="006741FE" w:rsidRPr="006741FE">
        <w:rPr>
          <w:iCs/>
        </w:rPr>
        <w:t xml:space="preserve"> Việt Nam</w:t>
      </w:r>
      <w:r w:rsidR="006741FE">
        <w:rPr>
          <w:iCs/>
        </w:rPr>
        <w:t xml:space="preserve"> (VCCI)</w:t>
      </w:r>
      <w:r w:rsidR="006741FE" w:rsidRPr="006741FE">
        <w:rPr>
          <w:iCs/>
        </w:rPr>
        <w:t xml:space="preserve"> </w:t>
      </w:r>
      <w:proofErr w:type="spellStart"/>
      <w:r w:rsidR="006741FE">
        <w:rPr>
          <w:iCs/>
        </w:rPr>
        <w:t>sẽ</w:t>
      </w:r>
      <w:proofErr w:type="spellEnd"/>
      <w:r w:rsidR="006741FE">
        <w:rPr>
          <w:iCs/>
        </w:rPr>
        <w:t xml:space="preserve"> </w:t>
      </w:r>
      <w:proofErr w:type="spellStart"/>
      <w:r w:rsidR="006741FE">
        <w:rPr>
          <w:iCs/>
        </w:rPr>
        <w:t>phối</w:t>
      </w:r>
      <w:proofErr w:type="spellEnd"/>
      <w:r w:rsidR="006741FE">
        <w:rPr>
          <w:iCs/>
        </w:rPr>
        <w:t xml:space="preserve"> </w:t>
      </w:r>
      <w:proofErr w:type="spellStart"/>
      <w:r w:rsidR="006741FE">
        <w:rPr>
          <w:iCs/>
        </w:rPr>
        <w:t>hợp</w:t>
      </w:r>
      <w:proofErr w:type="spellEnd"/>
      <w:r w:rsidR="006741FE">
        <w:rPr>
          <w:iCs/>
        </w:rPr>
        <w:t xml:space="preserve"> </w:t>
      </w:r>
      <w:proofErr w:type="spellStart"/>
      <w:r w:rsidR="006741FE">
        <w:rPr>
          <w:iCs/>
        </w:rPr>
        <w:t>với</w:t>
      </w:r>
      <w:proofErr w:type="spellEnd"/>
      <w:r w:rsidR="006741FE">
        <w:rPr>
          <w:iCs/>
        </w:rPr>
        <w:t xml:space="preserve"> </w:t>
      </w:r>
      <w:proofErr w:type="spellStart"/>
      <w:r w:rsidR="006741FE" w:rsidRPr="006741FE">
        <w:rPr>
          <w:iCs/>
        </w:rPr>
        <w:t>Cơ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quan</w:t>
      </w:r>
      <w:proofErr w:type="spellEnd"/>
      <w:r w:rsidR="006741FE" w:rsidRPr="006741FE">
        <w:rPr>
          <w:iCs/>
        </w:rPr>
        <w:t xml:space="preserve"> Xúc tiến Thương mại </w:t>
      </w:r>
      <w:proofErr w:type="spellStart"/>
      <w:r w:rsidR="006741FE" w:rsidRPr="006741FE">
        <w:rPr>
          <w:iCs/>
        </w:rPr>
        <w:t>và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Đầu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tư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Hàn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Quốc</w:t>
      </w:r>
      <w:proofErr w:type="spellEnd"/>
      <w:r w:rsidR="006741FE" w:rsidRPr="006741FE">
        <w:rPr>
          <w:iCs/>
        </w:rPr>
        <w:t xml:space="preserve">, </w:t>
      </w:r>
      <w:proofErr w:type="spellStart"/>
      <w:r w:rsidR="006741FE" w:rsidRPr="006741FE">
        <w:rPr>
          <w:iCs/>
        </w:rPr>
        <w:t>trực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thuộc</w:t>
      </w:r>
      <w:proofErr w:type="spellEnd"/>
      <w:r w:rsidR="006741FE" w:rsidRPr="006741FE">
        <w:rPr>
          <w:iCs/>
        </w:rPr>
        <w:t xml:space="preserve"> ĐSQ </w:t>
      </w:r>
      <w:proofErr w:type="spellStart"/>
      <w:r w:rsidR="006741FE" w:rsidRPr="006741FE">
        <w:rPr>
          <w:iCs/>
        </w:rPr>
        <w:t>Hàn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Quốc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tại</w:t>
      </w:r>
      <w:proofErr w:type="spellEnd"/>
      <w:r w:rsidR="006741FE" w:rsidRPr="006741FE">
        <w:rPr>
          <w:iCs/>
        </w:rPr>
        <w:t xml:space="preserve"> Hà </w:t>
      </w:r>
      <w:proofErr w:type="spellStart"/>
      <w:r w:rsidR="006741FE" w:rsidRPr="006741FE">
        <w:rPr>
          <w:iCs/>
        </w:rPr>
        <w:t>Nội</w:t>
      </w:r>
      <w:proofErr w:type="spellEnd"/>
      <w:r w:rsidR="006741FE" w:rsidRPr="006741FE">
        <w:rPr>
          <w:iCs/>
        </w:rPr>
        <w:t xml:space="preserve"> (KOTRA)</w:t>
      </w:r>
      <w:r w:rsidR="00E82C5F">
        <w:rPr>
          <w:iCs/>
        </w:rPr>
        <w:t xml:space="preserve">, </w:t>
      </w:r>
      <w:r w:rsidR="00E82C5F" w:rsidRPr="00E82C5F">
        <w:rPr>
          <w:rFonts w:hint="eastAsia"/>
          <w:iCs/>
        </w:rPr>
        <w:t xml:space="preserve">Bộ Công nghiệp Thương mại </w:t>
      </w:r>
      <w:proofErr w:type="spellStart"/>
      <w:r w:rsidR="00E82C5F" w:rsidRPr="00E82C5F">
        <w:rPr>
          <w:rFonts w:hint="eastAsia"/>
          <w:iCs/>
        </w:rPr>
        <w:t>Năng</w:t>
      </w:r>
      <w:proofErr w:type="spellEnd"/>
      <w:r w:rsidR="00E82C5F" w:rsidRPr="00E82C5F">
        <w:rPr>
          <w:rFonts w:hint="eastAsia"/>
          <w:iCs/>
        </w:rPr>
        <w:t xml:space="preserve"> </w:t>
      </w:r>
      <w:proofErr w:type="spellStart"/>
      <w:r w:rsidR="00E82C5F" w:rsidRPr="00E82C5F">
        <w:rPr>
          <w:rFonts w:hint="eastAsia"/>
          <w:iCs/>
        </w:rPr>
        <w:t>lượng</w:t>
      </w:r>
      <w:proofErr w:type="spellEnd"/>
      <w:r w:rsidR="00E82C5F" w:rsidRPr="00E82C5F">
        <w:rPr>
          <w:rFonts w:hint="eastAsia"/>
          <w:iCs/>
        </w:rPr>
        <w:t xml:space="preserve"> </w:t>
      </w:r>
      <w:proofErr w:type="spellStart"/>
      <w:r w:rsidR="00E82C5F" w:rsidRPr="00E82C5F">
        <w:rPr>
          <w:rFonts w:hint="eastAsia"/>
          <w:iCs/>
        </w:rPr>
        <w:t>Hàn</w:t>
      </w:r>
      <w:proofErr w:type="spellEnd"/>
      <w:r w:rsidR="00E82C5F" w:rsidRPr="00E82C5F">
        <w:rPr>
          <w:rFonts w:hint="eastAsia"/>
          <w:iCs/>
        </w:rPr>
        <w:t xml:space="preserve"> </w:t>
      </w:r>
      <w:proofErr w:type="spellStart"/>
      <w:r w:rsidR="00E82C5F" w:rsidRPr="00E82C5F">
        <w:rPr>
          <w:rFonts w:hint="eastAsia"/>
          <w:iCs/>
        </w:rPr>
        <w:t>Quốc</w:t>
      </w:r>
      <w:proofErr w:type="spellEnd"/>
      <w:r w:rsidR="006741FE" w:rsidRPr="006741FE">
        <w:rPr>
          <w:iCs/>
        </w:rPr>
        <w:t>,</w:t>
      </w:r>
      <w:r w:rsidR="00E82C5F">
        <w:rPr>
          <w:iCs/>
        </w:rPr>
        <w:t xml:space="preserve"> KORCHAM Việt Nam,</w:t>
      </w:r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Phòng</w:t>
      </w:r>
      <w:proofErr w:type="spellEnd"/>
      <w:r w:rsidR="006741FE" w:rsidRPr="006741FE">
        <w:rPr>
          <w:iCs/>
        </w:rPr>
        <w:t xml:space="preserve"> Thương mại </w:t>
      </w:r>
      <w:proofErr w:type="spellStart"/>
      <w:r w:rsidR="006741FE" w:rsidRPr="006741FE">
        <w:rPr>
          <w:iCs/>
        </w:rPr>
        <w:t>và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Công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nghiệp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Hàn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Quốc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tại</w:t>
      </w:r>
      <w:proofErr w:type="spellEnd"/>
      <w:r w:rsidR="006741FE" w:rsidRPr="006741FE">
        <w:rPr>
          <w:iCs/>
        </w:rPr>
        <w:t xml:space="preserve"> Việt Nam (KCCI) </w:t>
      </w:r>
      <w:proofErr w:type="spellStart"/>
      <w:r w:rsidR="006741FE" w:rsidRPr="006741FE">
        <w:rPr>
          <w:iCs/>
        </w:rPr>
        <w:t>và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các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Bộ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ngành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liên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quan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tổ</w:t>
      </w:r>
      <w:proofErr w:type="spellEnd"/>
      <w:r w:rsidR="006741FE" w:rsidRPr="006741FE">
        <w:rPr>
          <w:iCs/>
        </w:rPr>
        <w:t xml:space="preserve"> </w:t>
      </w:r>
      <w:proofErr w:type="spellStart"/>
      <w:r w:rsidR="006741FE" w:rsidRPr="006741FE">
        <w:rPr>
          <w:iCs/>
        </w:rPr>
        <w:t>chức</w:t>
      </w:r>
      <w:proofErr w:type="spellEnd"/>
      <w:r w:rsidR="006741FE" w:rsidRPr="006741FE">
        <w:rPr>
          <w:iCs/>
        </w:rPr>
        <w:t xml:space="preserve"> </w:t>
      </w:r>
      <w:r w:rsidR="006741FE" w:rsidRPr="006741FE">
        <w:rPr>
          <w:b/>
          <w:i/>
          <w:iCs/>
        </w:rPr>
        <w:t xml:space="preserve">Hội </w:t>
      </w:r>
      <w:proofErr w:type="spellStart"/>
      <w:r w:rsidR="006741FE" w:rsidRPr="006741FE">
        <w:rPr>
          <w:b/>
          <w:i/>
          <w:iCs/>
        </w:rPr>
        <w:t>thảo</w:t>
      </w:r>
      <w:proofErr w:type="spellEnd"/>
      <w:r w:rsidR="006741FE" w:rsidRPr="006741FE">
        <w:rPr>
          <w:b/>
          <w:i/>
          <w:iCs/>
        </w:rPr>
        <w:t xml:space="preserve"> “</w:t>
      </w:r>
      <w:proofErr w:type="spellStart"/>
      <w:r w:rsidR="006741FE" w:rsidRPr="006741FE">
        <w:rPr>
          <w:b/>
          <w:i/>
          <w:iCs/>
        </w:rPr>
        <w:t>Vận</w:t>
      </w:r>
      <w:proofErr w:type="spellEnd"/>
      <w:r w:rsidR="006741FE" w:rsidRPr="006741FE">
        <w:rPr>
          <w:b/>
          <w:i/>
          <w:iCs/>
        </w:rPr>
        <w:t xml:space="preserve"> </w:t>
      </w:r>
      <w:proofErr w:type="spellStart"/>
      <w:r w:rsidR="006741FE" w:rsidRPr="006741FE">
        <w:rPr>
          <w:b/>
          <w:i/>
          <w:iCs/>
        </w:rPr>
        <w:t>dụng</w:t>
      </w:r>
      <w:proofErr w:type="spellEnd"/>
      <w:r w:rsidR="006741FE" w:rsidRPr="006741FE">
        <w:rPr>
          <w:b/>
          <w:i/>
          <w:iCs/>
        </w:rPr>
        <w:t xml:space="preserve"> FTA </w:t>
      </w:r>
      <w:proofErr w:type="spellStart"/>
      <w:r w:rsidR="006741FE" w:rsidRPr="006741FE">
        <w:rPr>
          <w:b/>
          <w:i/>
          <w:iCs/>
        </w:rPr>
        <w:t>Hàn</w:t>
      </w:r>
      <w:proofErr w:type="spellEnd"/>
      <w:r w:rsidR="006741FE" w:rsidRPr="006741FE">
        <w:rPr>
          <w:b/>
          <w:i/>
          <w:iCs/>
        </w:rPr>
        <w:t xml:space="preserve"> – Việt </w:t>
      </w:r>
      <w:proofErr w:type="spellStart"/>
      <w:r w:rsidR="006741FE" w:rsidRPr="006741FE">
        <w:rPr>
          <w:b/>
          <w:i/>
          <w:iCs/>
        </w:rPr>
        <w:t>và</w:t>
      </w:r>
      <w:proofErr w:type="spellEnd"/>
      <w:r w:rsidR="006741FE" w:rsidRPr="006741FE">
        <w:rPr>
          <w:b/>
          <w:i/>
          <w:iCs/>
        </w:rPr>
        <w:t xml:space="preserve"> Hiệp </w:t>
      </w:r>
      <w:proofErr w:type="spellStart"/>
      <w:r w:rsidR="006741FE" w:rsidRPr="006741FE">
        <w:rPr>
          <w:b/>
          <w:i/>
          <w:iCs/>
        </w:rPr>
        <w:t>định</w:t>
      </w:r>
      <w:proofErr w:type="spellEnd"/>
      <w:r w:rsidR="006741FE" w:rsidRPr="006741FE">
        <w:rPr>
          <w:b/>
          <w:i/>
          <w:iCs/>
        </w:rPr>
        <w:t xml:space="preserve"> TPP”.</w:t>
      </w:r>
    </w:p>
    <w:p w:rsidR="006741FE" w:rsidRDefault="006741FE" w:rsidP="006741FE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</w:p>
    <w:p w:rsidR="006741FE" w:rsidRPr="006741FE" w:rsidRDefault="006741FE" w:rsidP="006741FE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Thời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gian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ab/>
      </w:r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09h00 –</w:t>
      </w:r>
      <w:r w:rsidR="00DB7A11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13h</w:t>
      </w:r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00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Thứ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tư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,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ngày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02/03/2016</w:t>
      </w:r>
    </w:p>
    <w:p w:rsidR="006741FE" w:rsidRPr="006741FE" w:rsidRDefault="006741FE" w:rsidP="006741FE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Địa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điểm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ab/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Tầng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6, </w:t>
      </w:r>
      <w:proofErr w:type="spellStart"/>
      <w:r w:rsidRPr="006741FE">
        <w:rPr>
          <w:rFonts w:ascii="Times New Roman" w:eastAsia="Times New Roman" w:hAnsi="Times New Roman" w:cs="Times New Roman" w:hint="eastAsia"/>
          <w:b/>
          <w:iCs/>
          <w:sz w:val="26"/>
          <w:szCs w:val="26"/>
          <w:lang w:eastAsia="en-US"/>
        </w:rPr>
        <w:t>Phòng</w:t>
      </w:r>
      <w:proofErr w:type="spellEnd"/>
      <w:r w:rsidRPr="006741FE">
        <w:rPr>
          <w:rFonts w:ascii="Times New Roman" w:eastAsia="Times New Roman" w:hAnsi="Times New Roman" w:cs="Times New Roman" w:hint="eastAsia"/>
          <w:b/>
          <w:iCs/>
          <w:sz w:val="26"/>
          <w:szCs w:val="26"/>
          <w:lang w:eastAsia="en-US"/>
        </w:rPr>
        <w:t xml:space="preserve"> Crystal,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Khách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sạn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Lotte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Hà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Nội</w:t>
      </w:r>
      <w:proofErr w:type="spellEnd"/>
    </w:p>
    <w:p w:rsidR="006741FE" w:rsidRPr="006741FE" w:rsidRDefault="006741FE" w:rsidP="006741FE">
      <w:pPr>
        <w:pStyle w:val="ListParagraph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S</w:t>
      </w:r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ố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54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Liễu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proofErr w:type="spellStart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Giai</w:t>
      </w:r>
      <w:proofErr w:type="spellEnd"/>
      <w:r w:rsidRPr="006741F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, Ba Đình, Hà Nội.</w:t>
      </w:r>
    </w:p>
    <w:p w:rsidR="006741FE" w:rsidRPr="006741FE" w:rsidRDefault="006741FE" w:rsidP="006741FE">
      <w:pPr>
        <w:spacing w:line="264" w:lineRule="auto"/>
        <w:ind w:firstLine="720"/>
        <w:jc w:val="both"/>
        <w:rPr>
          <w:iCs/>
          <w:lang w:val="vi-VN"/>
        </w:rPr>
      </w:pPr>
    </w:p>
    <w:p w:rsidR="006741FE" w:rsidRPr="006C6D34" w:rsidRDefault="006741FE" w:rsidP="006741FE">
      <w:pPr>
        <w:spacing w:line="264" w:lineRule="auto"/>
        <w:ind w:firstLine="720"/>
        <w:jc w:val="both"/>
        <w:rPr>
          <w:b/>
          <w:i/>
          <w:u w:val="single"/>
          <w:lang w:val="vi-VN"/>
        </w:rPr>
      </w:pPr>
      <w:r w:rsidRPr="006741FE">
        <w:rPr>
          <w:rStyle w:val="Emphasis"/>
          <w:i w:val="0"/>
          <w:lang w:val="vi-VN"/>
        </w:rPr>
        <w:t xml:space="preserve"> </w:t>
      </w:r>
      <w:r w:rsidRPr="006741FE">
        <w:rPr>
          <w:lang w:val="vi-VN"/>
        </w:rPr>
        <w:t>Phòng Thương mại và Công nghiệp Việt Nam trân trọng kính mời Quý Đơn vị</w:t>
      </w:r>
      <w:r w:rsidR="006C6D34" w:rsidRPr="006C6D34">
        <w:rPr>
          <w:lang w:val="vi-VN"/>
        </w:rPr>
        <w:t>/Doanh nghiệp</w:t>
      </w:r>
      <w:r w:rsidRPr="006741FE">
        <w:rPr>
          <w:lang w:val="vi-VN"/>
        </w:rPr>
        <w:t xml:space="preserve"> cử đại diện tham dự hội thảo và gửi Phiếu đăng ký </w:t>
      </w:r>
      <w:r w:rsidRPr="006741FE">
        <w:rPr>
          <w:i/>
          <w:lang w:val="vi-VN"/>
        </w:rPr>
        <w:t>(theo mẫu đính kèm)</w:t>
      </w:r>
      <w:r w:rsidRPr="006741FE">
        <w:rPr>
          <w:lang w:val="vi-VN"/>
        </w:rPr>
        <w:t xml:space="preserve"> cho VCCI theo địa chỉ: Ban Quan hệ quốc tế - VCCI, C. Ngọc - 0936.953.559; C. Linh - 0904.955.986/ Tel: 84-4-35742022/ Máy lẻ 305 hoặc 200; Fax: 84-4-35742020/30; Email: </w:t>
      </w:r>
      <w:hyperlink r:id="rId5" w:history="1">
        <w:r w:rsidRPr="006741FE">
          <w:rPr>
            <w:rStyle w:val="Hyperlink"/>
            <w:color w:val="auto"/>
            <w:u w:val="none"/>
            <w:lang w:val="vi-VN"/>
          </w:rPr>
          <w:t>ngoctb@vcci.com.vn</w:t>
        </w:r>
      </w:hyperlink>
      <w:r w:rsidRPr="006741FE">
        <w:rPr>
          <w:lang w:val="vi-VN"/>
        </w:rPr>
        <w:t xml:space="preserve">; </w:t>
      </w:r>
      <w:hyperlink r:id="rId6" w:history="1">
        <w:r w:rsidRPr="006741FE">
          <w:rPr>
            <w:rStyle w:val="Hyperlink"/>
            <w:color w:val="auto"/>
            <w:u w:val="none"/>
            <w:lang w:val="vi-VN"/>
          </w:rPr>
          <w:t>linhhtt@vcci.com.vn</w:t>
        </w:r>
      </w:hyperlink>
      <w:r w:rsidRPr="006741FE">
        <w:rPr>
          <w:lang w:val="vi-VN"/>
        </w:rPr>
        <w:t xml:space="preserve"> </w:t>
      </w:r>
      <w:r w:rsidRPr="006741FE">
        <w:rPr>
          <w:b/>
          <w:i/>
          <w:u w:val="single"/>
          <w:lang w:val="vi-VN"/>
        </w:rPr>
        <w:t xml:space="preserve">trước ngày </w:t>
      </w:r>
      <w:r w:rsidR="006C6D34" w:rsidRPr="006C6D34">
        <w:rPr>
          <w:b/>
          <w:i/>
          <w:u w:val="single"/>
          <w:lang w:val="vi-VN"/>
        </w:rPr>
        <w:t>29/02/2016</w:t>
      </w:r>
    </w:p>
    <w:p w:rsidR="006741FE" w:rsidRPr="006741FE" w:rsidRDefault="006741FE" w:rsidP="006741FE">
      <w:pPr>
        <w:spacing w:line="264" w:lineRule="auto"/>
        <w:ind w:firstLine="720"/>
        <w:jc w:val="both"/>
        <w:rPr>
          <w:i/>
          <w:lang w:val="vi-VN"/>
        </w:rPr>
      </w:pPr>
    </w:p>
    <w:p w:rsidR="006741FE" w:rsidRPr="006C6D34" w:rsidRDefault="006C6D34" w:rsidP="006741FE">
      <w:pPr>
        <w:spacing w:line="264" w:lineRule="auto"/>
        <w:ind w:firstLine="720"/>
        <w:jc w:val="both"/>
        <w:rPr>
          <w:lang w:val="vi-VN"/>
        </w:rPr>
      </w:pPr>
      <w:r>
        <w:rPr>
          <w:lang w:val="vi-VN"/>
        </w:rPr>
        <w:t>Xin trân trọng cảm ơn</w:t>
      </w:r>
      <w:r w:rsidRPr="006C6D34">
        <w:rPr>
          <w:lang w:val="vi-VN"/>
        </w:rPr>
        <w:t xml:space="preserve"> sự quan tâm hợp tác của Quý Đơn vị</w:t>
      </w:r>
      <w:r>
        <w:rPr>
          <w:lang w:val="vi-VN"/>
        </w:rPr>
        <w:t xml:space="preserve">/Doanh </w:t>
      </w:r>
      <w:r w:rsidRPr="006C6D34">
        <w:rPr>
          <w:lang w:val="vi-VN"/>
        </w:rPr>
        <w:t>nghiệp./.</w:t>
      </w:r>
    </w:p>
    <w:p w:rsidR="006741FE" w:rsidRPr="006C6D34" w:rsidRDefault="006741FE" w:rsidP="006741FE">
      <w:pPr>
        <w:spacing w:line="320" w:lineRule="atLeast"/>
        <w:ind w:firstLine="720"/>
        <w:jc w:val="both"/>
        <w:rPr>
          <w:lang w:val="vi-VN"/>
        </w:rPr>
      </w:pPr>
    </w:p>
    <w:p w:rsidR="006741FE" w:rsidRPr="006C6D34" w:rsidRDefault="006741FE" w:rsidP="006741FE">
      <w:pPr>
        <w:ind w:firstLine="720"/>
        <w:jc w:val="both"/>
        <w:rPr>
          <w:spacing w:val="-10"/>
          <w:sz w:val="25"/>
          <w:szCs w:val="25"/>
          <w:lang w:val="vi-VN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6741FE" w:rsidRPr="00590D35" w:rsidTr="00931684">
        <w:tc>
          <w:tcPr>
            <w:tcW w:w="4503" w:type="dxa"/>
          </w:tcPr>
          <w:p w:rsidR="006741FE" w:rsidRPr="006C6D34" w:rsidRDefault="006741FE" w:rsidP="00583E85">
            <w:pPr>
              <w:spacing w:line="288" w:lineRule="auto"/>
              <w:jc w:val="both"/>
              <w:rPr>
                <w:b/>
                <w:lang w:val="vi-VN"/>
              </w:rPr>
            </w:pPr>
            <w:r w:rsidRPr="006C6D34">
              <w:rPr>
                <w:b/>
                <w:lang w:val="vi-VN"/>
              </w:rPr>
              <w:t>Nơi nhận:</w:t>
            </w:r>
          </w:p>
          <w:p w:rsidR="006741FE" w:rsidRPr="006C6D34" w:rsidRDefault="006741FE" w:rsidP="00583E85">
            <w:pPr>
              <w:spacing w:line="288" w:lineRule="auto"/>
              <w:jc w:val="both"/>
              <w:rPr>
                <w:i/>
                <w:sz w:val="24"/>
                <w:szCs w:val="24"/>
                <w:lang w:val="vi-VN"/>
              </w:rPr>
            </w:pPr>
            <w:r w:rsidRPr="006C6D34">
              <w:rPr>
                <w:i/>
                <w:sz w:val="19"/>
                <w:szCs w:val="25"/>
                <w:lang w:val="vi-VN"/>
              </w:rPr>
              <w:t xml:space="preserve">   </w:t>
            </w:r>
            <w:r w:rsidRPr="006C6D34">
              <w:rPr>
                <w:i/>
                <w:sz w:val="24"/>
                <w:szCs w:val="24"/>
                <w:lang w:val="vi-VN"/>
              </w:rPr>
              <w:t>- Như trên</w:t>
            </w:r>
          </w:p>
          <w:p w:rsidR="006741FE" w:rsidRPr="006C6D34" w:rsidRDefault="006741FE" w:rsidP="00583E85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6C6D34">
              <w:rPr>
                <w:i/>
                <w:sz w:val="24"/>
                <w:szCs w:val="24"/>
                <w:lang w:val="vi-VN"/>
              </w:rPr>
              <w:t xml:space="preserve">  - Lưu VT, QHQT</w:t>
            </w:r>
          </w:p>
        </w:tc>
        <w:tc>
          <w:tcPr>
            <w:tcW w:w="5103" w:type="dxa"/>
          </w:tcPr>
          <w:p w:rsidR="006741FE" w:rsidRPr="006C6D34" w:rsidRDefault="006741FE" w:rsidP="00583E85">
            <w:pPr>
              <w:spacing w:line="288" w:lineRule="auto"/>
              <w:jc w:val="center"/>
              <w:rPr>
                <w:b/>
                <w:lang w:val="vi-VN"/>
              </w:rPr>
            </w:pPr>
            <w:r w:rsidRPr="006C6D34">
              <w:rPr>
                <w:b/>
                <w:lang w:val="vi-VN"/>
              </w:rPr>
              <w:t>TL.CHỦ TỊCH</w:t>
            </w:r>
          </w:p>
          <w:p w:rsidR="006741FE" w:rsidRPr="006C6D34" w:rsidRDefault="00931684" w:rsidP="00583E85">
            <w:pPr>
              <w:spacing w:line="288" w:lineRule="auto"/>
              <w:jc w:val="center"/>
              <w:rPr>
                <w:b/>
                <w:lang w:val="vi-VN"/>
              </w:rPr>
            </w:pPr>
            <w:r w:rsidRPr="00931684">
              <w:rPr>
                <w:b/>
                <w:lang w:val="vi-VN"/>
              </w:rPr>
              <w:t xml:space="preserve">KT. </w:t>
            </w:r>
            <w:r w:rsidR="006741FE" w:rsidRPr="006C6D34">
              <w:rPr>
                <w:b/>
                <w:lang w:val="vi-VN"/>
              </w:rPr>
              <w:t>TRƯỞNG BAN QUAN HỆ QUỐC TẾ</w:t>
            </w:r>
          </w:p>
          <w:p w:rsidR="006741FE" w:rsidRPr="00931684" w:rsidRDefault="00931684" w:rsidP="00583E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PHÓ TRƯỞNG BAN</w:t>
            </w:r>
          </w:p>
          <w:p w:rsidR="006741FE" w:rsidRPr="00595402" w:rsidRDefault="006741FE" w:rsidP="00583E85">
            <w:pPr>
              <w:spacing w:line="288" w:lineRule="auto"/>
              <w:jc w:val="center"/>
              <w:rPr>
                <w:b/>
                <w:lang w:val="vi-VN"/>
              </w:rPr>
            </w:pPr>
          </w:p>
          <w:p w:rsidR="006C6D34" w:rsidRPr="00595402" w:rsidRDefault="006C6D34" w:rsidP="00583E85">
            <w:pPr>
              <w:spacing w:line="288" w:lineRule="auto"/>
              <w:jc w:val="center"/>
              <w:rPr>
                <w:b/>
                <w:lang w:val="vi-VN"/>
              </w:rPr>
            </w:pPr>
          </w:p>
          <w:p w:rsidR="006741FE" w:rsidRPr="006C6D34" w:rsidRDefault="006741FE" w:rsidP="00583E85">
            <w:pPr>
              <w:spacing w:line="288" w:lineRule="auto"/>
              <w:jc w:val="center"/>
              <w:rPr>
                <w:b/>
                <w:sz w:val="16"/>
                <w:lang w:val="vi-VN"/>
              </w:rPr>
            </w:pPr>
          </w:p>
          <w:p w:rsidR="006741FE" w:rsidRPr="006C6D34" w:rsidRDefault="006741FE" w:rsidP="00583E85">
            <w:pPr>
              <w:spacing w:line="288" w:lineRule="auto"/>
              <w:jc w:val="center"/>
              <w:rPr>
                <w:b/>
                <w:lang w:val="vi-VN"/>
              </w:rPr>
            </w:pPr>
          </w:p>
          <w:p w:rsidR="006741FE" w:rsidRPr="00590D35" w:rsidRDefault="006741FE" w:rsidP="00931684">
            <w:pPr>
              <w:spacing w:line="288" w:lineRule="auto"/>
              <w:jc w:val="center"/>
              <w:rPr>
                <w:b/>
              </w:rPr>
            </w:pPr>
            <w:r w:rsidRPr="006C6D34">
              <w:rPr>
                <w:b/>
                <w:lang w:val="vi-VN"/>
              </w:rPr>
              <w:t xml:space="preserve">  </w:t>
            </w:r>
            <w:r w:rsidR="00931684">
              <w:rPr>
                <w:b/>
              </w:rPr>
              <w:t>Phạm Quang Thịnh</w:t>
            </w:r>
            <w:r w:rsidRPr="00590D35">
              <w:rPr>
                <w:b/>
              </w:rPr>
              <w:t xml:space="preserve">   </w:t>
            </w:r>
          </w:p>
        </w:tc>
      </w:tr>
    </w:tbl>
    <w:p w:rsidR="006741FE" w:rsidRDefault="006741FE" w:rsidP="006741FE"/>
    <w:p w:rsidR="001D34B8" w:rsidRDefault="001D34B8"/>
    <w:sectPr w:rsidR="001D34B8" w:rsidSect="00DD0038">
      <w:pgSz w:w="11907" w:h="16839" w:code="9"/>
      <w:pgMar w:top="720" w:right="850" w:bottom="142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5128"/>
    <w:multiLevelType w:val="hybridMultilevel"/>
    <w:tmpl w:val="61EAE7D2"/>
    <w:lvl w:ilvl="0" w:tplc="20AEF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41FE"/>
    <w:rsid w:val="00036381"/>
    <w:rsid w:val="001D34B8"/>
    <w:rsid w:val="00431283"/>
    <w:rsid w:val="004A6CA6"/>
    <w:rsid w:val="00572BE9"/>
    <w:rsid w:val="00595402"/>
    <w:rsid w:val="006741FE"/>
    <w:rsid w:val="006C6D34"/>
    <w:rsid w:val="00740E8B"/>
    <w:rsid w:val="00931684"/>
    <w:rsid w:val="009C2455"/>
    <w:rsid w:val="00DB7A11"/>
    <w:rsid w:val="00E52584"/>
    <w:rsid w:val="00E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E"/>
    <w:pPr>
      <w:spacing w:after="0" w:line="240" w:lineRule="auto"/>
    </w:pPr>
    <w:rPr>
      <w:rFonts w:eastAsia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741F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4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1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htt@vcci.com.vn" TargetMode="External"/><Relationship Id="rId5" Type="http://schemas.openxmlformats.org/officeDocument/2006/relationships/hyperlink" Target="mailto:ngoctb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2016-02-22T01:42:00Z</cp:lastPrinted>
  <dcterms:created xsi:type="dcterms:W3CDTF">2016-02-18T09:33:00Z</dcterms:created>
  <dcterms:modified xsi:type="dcterms:W3CDTF">2016-02-22T02:09:00Z</dcterms:modified>
</cp:coreProperties>
</file>