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5A99F" w14:textId="77777777" w:rsidR="0030408E" w:rsidRPr="00C01A4A" w:rsidRDefault="0030408E" w:rsidP="0030408E">
      <w:pPr>
        <w:spacing w:after="0" w:line="240" w:lineRule="auto"/>
        <w:jc w:val="center"/>
        <w:rPr>
          <w:rFonts w:ascii="Times New Roman" w:eastAsia="Times New Roman" w:hAnsi="Times New Roman" w:cs="Times New Roman"/>
          <w:b/>
          <w:bCs/>
          <w:iCs/>
          <w:sz w:val="30"/>
          <w:szCs w:val="30"/>
        </w:rPr>
      </w:pPr>
      <w:r w:rsidRPr="00C01A4A">
        <w:rPr>
          <w:rFonts w:ascii="Times New Roman" w:eastAsia="Times New Roman" w:hAnsi="Times New Roman" w:cs="Times New Roman"/>
          <w:b/>
          <w:bCs/>
          <w:iCs/>
          <w:sz w:val="30"/>
          <w:szCs w:val="30"/>
        </w:rPr>
        <w:t xml:space="preserve">Chương trình dự kiến Diễn đàn Thương mại Việt Nam - EU </w:t>
      </w:r>
    </w:p>
    <w:p w14:paraId="0658FF59" w14:textId="77777777" w:rsidR="0030408E" w:rsidRPr="00C01A4A" w:rsidRDefault="0030408E" w:rsidP="0030408E">
      <w:pPr>
        <w:spacing w:after="0" w:line="240" w:lineRule="auto"/>
        <w:jc w:val="center"/>
        <w:rPr>
          <w:rFonts w:ascii="Times New Roman" w:eastAsia="Times New Roman" w:hAnsi="Times New Roman" w:cs="Times New Roman"/>
          <w:b/>
          <w:bCs/>
          <w:iCs/>
          <w:sz w:val="30"/>
          <w:szCs w:val="30"/>
        </w:rPr>
      </w:pPr>
      <w:r w:rsidRPr="00C01A4A">
        <w:rPr>
          <w:rFonts w:ascii="Times New Roman" w:eastAsia="Times New Roman" w:hAnsi="Times New Roman" w:cs="Times New Roman"/>
          <w:b/>
          <w:bCs/>
          <w:iCs/>
          <w:sz w:val="30"/>
          <w:szCs w:val="30"/>
        </w:rPr>
        <w:t>“</w:t>
      </w:r>
      <w:r w:rsidRPr="00C01A4A">
        <w:rPr>
          <w:rFonts w:ascii="Times New Roman" w:eastAsia="Times New Roman" w:hAnsi="Times New Roman" w:cs="Times New Roman"/>
          <w:b/>
          <w:bCs/>
          <w:i/>
          <w:iCs/>
          <w:sz w:val="30"/>
          <w:szCs w:val="30"/>
        </w:rPr>
        <w:t>Cơ hội mở rộng chuỗi cung ứng với các đối tác EU</w:t>
      </w:r>
      <w:r w:rsidRPr="00C01A4A">
        <w:rPr>
          <w:rFonts w:ascii="Times New Roman" w:eastAsia="Times New Roman" w:hAnsi="Times New Roman" w:cs="Times New Roman"/>
          <w:b/>
          <w:bCs/>
          <w:i/>
          <w:iCs/>
          <w:sz w:val="30"/>
          <w:szCs w:val="30"/>
          <w:lang w:val="vi-VN"/>
        </w:rPr>
        <w:t>"</w:t>
      </w:r>
    </w:p>
    <w:p w14:paraId="1F48B0DB" w14:textId="77777777" w:rsidR="0030408E" w:rsidRPr="00C01A4A" w:rsidRDefault="0030408E" w:rsidP="0030408E">
      <w:pPr>
        <w:spacing w:after="0" w:line="240" w:lineRule="auto"/>
        <w:jc w:val="center"/>
        <w:rPr>
          <w:rFonts w:ascii="Times New Roman" w:eastAsia="Times New Roman" w:hAnsi="Times New Roman" w:cs="Times New Roman"/>
          <w:i/>
          <w:iCs/>
          <w:sz w:val="28"/>
          <w:szCs w:val="28"/>
          <w:lang w:val="hu-HU"/>
        </w:rPr>
      </w:pPr>
      <w:r w:rsidRPr="00C01A4A">
        <w:rPr>
          <w:rFonts w:ascii="Times New Roman" w:eastAsia="Times New Roman" w:hAnsi="Times New Roman" w:cs="Times New Roman"/>
          <w:i/>
          <w:iCs/>
          <w:sz w:val="28"/>
          <w:szCs w:val="28"/>
          <w:lang w:val="hu-HU"/>
        </w:rPr>
        <w:t>Tp. Hồ Chí Minh, ngày 14 tháng 9 năm 2023</w:t>
      </w:r>
    </w:p>
    <w:p w14:paraId="42B58BE3" w14:textId="77777777" w:rsidR="0030408E" w:rsidRPr="006B4816" w:rsidRDefault="0030408E" w:rsidP="0030408E">
      <w:pPr>
        <w:spacing w:after="0" w:line="240" w:lineRule="auto"/>
        <w:jc w:val="center"/>
        <w:rPr>
          <w:rFonts w:ascii="Times New Roman" w:eastAsia="Times New Roman" w:hAnsi="Times New Roman" w:cs="Times New Roman"/>
          <w:i/>
          <w:iCs/>
          <w:sz w:val="28"/>
          <w:szCs w:val="28"/>
          <w:lang w:val="hu-HU"/>
        </w:rPr>
      </w:pPr>
    </w:p>
    <w:tbl>
      <w:tblPr>
        <w:tblStyle w:val="TableGrid1"/>
        <w:tblW w:w="5000" w:type="pct"/>
        <w:tblLook w:val="04A0" w:firstRow="1" w:lastRow="0" w:firstColumn="1" w:lastColumn="0" w:noHBand="0" w:noVBand="1"/>
      </w:tblPr>
      <w:tblGrid>
        <w:gridCol w:w="1905"/>
        <w:gridCol w:w="7157"/>
      </w:tblGrid>
      <w:tr w:rsidR="0030408E" w:rsidRPr="000F646D" w14:paraId="377E1A9F" w14:textId="77777777" w:rsidTr="009D1535">
        <w:tc>
          <w:tcPr>
            <w:tcW w:w="1051" w:type="pct"/>
            <w:vAlign w:val="center"/>
          </w:tcPr>
          <w:p w14:paraId="49C4647F" w14:textId="77777777" w:rsidR="0030408E" w:rsidRPr="000F646D" w:rsidRDefault="0030408E" w:rsidP="0030408E">
            <w:pPr>
              <w:spacing w:after="0" w:line="240" w:lineRule="auto"/>
              <w:jc w:val="center"/>
              <w:rPr>
                <w:b/>
                <w:bCs/>
                <w:sz w:val="26"/>
                <w:szCs w:val="26"/>
                <w:lang w:val="hu-HU"/>
              </w:rPr>
            </w:pPr>
            <w:r w:rsidRPr="000F646D">
              <w:rPr>
                <w:b/>
                <w:bCs/>
                <w:sz w:val="26"/>
                <w:szCs w:val="26"/>
                <w:lang w:val="hu-HU"/>
              </w:rPr>
              <w:t>Thời gian</w:t>
            </w:r>
          </w:p>
        </w:tc>
        <w:tc>
          <w:tcPr>
            <w:tcW w:w="3949" w:type="pct"/>
          </w:tcPr>
          <w:p w14:paraId="0E503E99" w14:textId="77777777" w:rsidR="0030408E" w:rsidRPr="000F646D" w:rsidRDefault="0030408E" w:rsidP="0030408E">
            <w:pPr>
              <w:spacing w:after="0" w:line="240" w:lineRule="auto"/>
              <w:jc w:val="center"/>
              <w:rPr>
                <w:b/>
                <w:bCs/>
                <w:sz w:val="26"/>
                <w:szCs w:val="26"/>
                <w:lang w:val="hu-HU"/>
              </w:rPr>
            </w:pPr>
            <w:r w:rsidRPr="000F646D">
              <w:rPr>
                <w:b/>
                <w:bCs/>
                <w:sz w:val="26"/>
                <w:szCs w:val="26"/>
                <w:lang w:val="hu-HU"/>
              </w:rPr>
              <w:t>Nội dung</w:t>
            </w:r>
          </w:p>
        </w:tc>
      </w:tr>
      <w:tr w:rsidR="0030408E" w:rsidRPr="000F646D" w14:paraId="3C08B54F" w14:textId="77777777" w:rsidTr="009D1535">
        <w:tc>
          <w:tcPr>
            <w:tcW w:w="1051" w:type="pct"/>
            <w:vAlign w:val="center"/>
          </w:tcPr>
          <w:p w14:paraId="7BD01196" w14:textId="77777777" w:rsidR="0030408E" w:rsidRPr="000F646D" w:rsidRDefault="0030408E" w:rsidP="0030408E">
            <w:pPr>
              <w:spacing w:after="0" w:line="240" w:lineRule="auto"/>
              <w:jc w:val="center"/>
              <w:rPr>
                <w:bCs/>
                <w:sz w:val="26"/>
                <w:szCs w:val="26"/>
                <w:lang w:val="hu-HU"/>
              </w:rPr>
            </w:pPr>
            <w:r w:rsidRPr="000F646D">
              <w:rPr>
                <w:bCs/>
                <w:sz w:val="26"/>
                <w:szCs w:val="26"/>
                <w:lang w:val="hu-HU"/>
              </w:rPr>
              <w:t>13h30 – 14h00</w:t>
            </w:r>
          </w:p>
        </w:tc>
        <w:tc>
          <w:tcPr>
            <w:tcW w:w="3949" w:type="pct"/>
          </w:tcPr>
          <w:p w14:paraId="783FA0CC" w14:textId="77777777" w:rsidR="0030408E" w:rsidRPr="000F646D" w:rsidRDefault="0030408E" w:rsidP="0030408E">
            <w:pPr>
              <w:spacing w:after="0" w:line="240" w:lineRule="auto"/>
              <w:jc w:val="both"/>
              <w:rPr>
                <w:bCs/>
                <w:sz w:val="26"/>
                <w:szCs w:val="26"/>
                <w:lang w:val="hu-HU"/>
              </w:rPr>
            </w:pPr>
            <w:r w:rsidRPr="000F646D">
              <w:rPr>
                <w:bCs/>
                <w:sz w:val="26"/>
                <w:szCs w:val="26"/>
                <w:lang w:val="hu-HU"/>
              </w:rPr>
              <w:t>Đăng ký đại biểu</w:t>
            </w:r>
          </w:p>
        </w:tc>
      </w:tr>
      <w:tr w:rsidR="0030408E" w:rsidRPr="000F646D" w14:paraId="77CA2929" w14:textId="77777777" w:rsidTr="009D1535">
        <w:tc>
          <w:tcPr>
            <w:tcW w:w="1051" w:type="pct"/>
            <w:vAlign w:val="center"/>
          </w:tcPr>
          <w:p w14:paraId="352073A3" w14:textId="77777777" w:rsidR="0030408E" w:rsidRPr="000F646D" w:rsidRDefault="0030408E" w:rsidP="0030408E">
            <w:pPr>
              <w:spacing w:after="0" w:line="240" w:lineRule="auto"/>
              <w:jc w:val="center"/>
              <w:rPr>
                <w:bCs/>
                <w:sz w:val="26"/>
                <w:szCs w:val="26"/>
                <w:lang w:val="hu-HU"/>
              </w:rPr>
            </w:pPr>
            <w:r w:rsidRPr="000F646D">
              <w:rPr>
                <w:bCs/>
                <w:sz w:val="26"/>
                <w:szCs w:val="26"/>
                <w:lang w:val="hu-HU"/>
              </w:rPr>
              <w:t>14h00 – 14h05</w:t>
            </w:r>
          </w:p>
        </w:tc>
        <w:tc>
          <w:tcPr>
            <w:tcW w:w="3949" w:type="pct"/>
          </w:tcPr>
          <w:p w14:paraId="3901092F" w14:textId="77777777" w:rsidR="0030408E" w:rsidRPr="000F646D" w:rsidRDefault="0030408E" w:rsidP="0030408E">
            <w:pPr>
              <w:spacing w:after="0" w:line="240" w:lineRule="auto"/>
              <w:jc w:val="both"/>
              <w:rPr>
                <w:bCs/>
                <w:sz w:val="26"/>
                <w:szCs w:val="26"/>
                <w:lang w:val="hu-HU"/>
              </w:rPr>
            </w:pPr>
            <w:r w:rsidRPr="000F646D">
              <w:rPr>
                <w:bCs/>
                <w:sz w:val="26"/>
                <w:szCs w:val="26"/>
                <w:lang w:val="hu-HU"/>
              </w:rPr>
              <w:t>Giới thiệu chương trình</w:t>
            </w:r>
          </w:p>
        </w:tc>
      </w:tr>
      <w:tr w:rsidR="0030408E" w:rsidRPr="000F646D" w14:paraId="2D5714B2" w14:textId="77777777" w:rsidTr="009D1535">
        <w:tc>
          <w:tcPr>
            <w:tcW w:w="5000" w:type="pct"/>
            <w:gridSpan w:val="2"/>
            <w:vAlign w:val="center"/>
          </w:tcPr>
          <w:p w14:paraId="219A08FA" w14:textId="77777777" w:rsidR="0030408E" w:rsidRPr="000F646D" w:rsidRDefault="0030408E" w:rsidP="0030408E">
            <w:pPr>
              <w:spacing w:after="0" w:line="240" w:lineRule="auto"/>
              <w:jc w:val="both"/>
              <w:rPr>
                <w:b/>
                <w:bCs/>
                <w:sz w:val="26"/>
                <w:szCs w:val="26"/>
                <w:lang w:val="hu-HU"/>
              </w:rPr>
            </w:pPr>
            <w:r w:rsidRPr="000F646D">
              <w:rPr>
                <w:b/>
                <w:bCs/>
                <w:sz w:val="26"/>
                <w:szCs w:val="26"/>
                <w:lang w:val="hu-HU"/>
              </w:rPr>
              <w:t>Phiên Khai mạc</w:t>
            </w:r>
          </w:p>
        </w:tc>
      </w:tr>
      <w:tr w:rsidR="0030408E" w:rsidRPr="000F646D" w14:paraId="4D59FD93" w14:textId="77777777" w:rsidTr="009D1535">
        <w:tc>
          <w:tcPr>
            <w:tcW w:w="1051" w:type="pct"/>
            <w:vAlign w:val="center"/>
          </w:tcPr>
          <w:p w14:paraId="00C1BB26" w14:textId="77777777" w:rsidR="0030408E" w:rsidRPr="000F646D" w:rsidRDefault="0030408E" w:rsidP="0030408E">
            <w:pPr>
              <w:spacing w:after="0" w:line="240" w:lineRule="auto"/>
              <w:jc w:val="center"/>
              <w:rPr>
                <w:sz w:val="26"/>
                <w:szCs w:val="26"/>
                <w:lang w:val="hu-HU"/>
              </w:rPr>
            </w:pPr>
            <w:r w:rsidRPr="000F646D">
              <w:rPr>
                <w:sz w:val="26"/>
                <w:szCs w:val="26"/>
                <w:lang w:val="hu-HU"/>
              </w:rPr>
              <w:t>14h05 - 14h15</w:t>
            </w:r>
          </w:p>
        </w:tc>
        <w:tc>
          <w:tcPr>
            <w:tcW w:w="3949" w:type="pct"/>
          </w:tcPr>
          <w:p w14:paraId="2335430D" w14:textId="6AC5B046" w:rsidR="0030408E" w:rsidRPr="000F646D" w:rsidRDefault="0030408E" w:rsidP="0030408E">
            <w:pPr>
              <w:spacing w:after="0" w:line="240" w:lineRule="auto"/>
              <w:jc w:val="both"/>
              <w:rPr>
                <w:sz w:val="26"/>
                <w:szCs w:val="26"/>
                <w:lang w:val="hu-HU"/>
              </w:rPr>
            </w:pPr>
            <w:r w:rsidRPr="009C4904">
              <w:rPr>
                <w:sz w:val="26"/>
                <w:szCs w:val="26"/>
                <w:lang w:val="hu-HU"/>
              </w:rPr>
              <w:t xml:space="preserve">Phát biểu khai mạc của </w:t>
            </w:r>
            <w:r w:rsidR="009C4904" w:rsidRPr="009C4904">
              <w:rPr>
                <w:sz w:val="26"/>
                <w:szCs w:val="26"/>
                <w:lang w:val="hu-HU"/>
              </w:rPr>
              <w:t>Bà Nguyễn Thảo Hiền, Phó Vụ trưởng Vụ Thị trường châu Âu – châu Mỹ, Bộ Công Thương</w:t>
            </w:r>
            <w:r w:rsidR="009C4904">
              <w:rPr>
                <w:sz w:val="26"/>
                <w:szCs w:val="26"/>
                <w:lang w:val="hu-HU"/>
              </w:rPr>
              <w:t>:</w:t>
            </w:r>
            <w:bookmarkStart w:id="0" w:name="_GoBack"/>
            <w:bookmarkEnd w:id="0"/>
            <w:r w:rsidR="009C4904" w:rsidRPr="000F646D">
              <w:rPr>
                <w:b/>
                <w:i/>
                <w:sz w:val="26"/>
                <w:szCs w:val="26"/>
                <w:lang w:val="hu-HU"/>
              </w:rPr>
              <w:t xml:space="preserve"> </w:t>
            </w:r>
            <w:r w:rsidRPr="000F646D">
              <w:rPr>
                <w:b/>
                <w:i/>
                <w:sz w:val="26"/>
                <w:szCs w:val="26"/>
                <w:lang w:val="hu-HU"/>
              </w:rPr>
              <w:t>“Hợp tác thương mại Việt Nam – EU trước nhiều thời cơ, thách thức đan xen”</w:t>
            </w:r>
          </w:p>
        </w:tc>
      </w:tr>
      <w:tr w:rsidR="0030408E" w:rsidRPr="000F646D" w14:paraId="6B7F84C3" w14:textId="77777777" w:rsidTr="009D1535">
        <w:tc>
          <w:tcPr>
            <w:tcW w:w="1051" w:type="pct"/>
            <w:vAlign w:val="center"/>
          </w:tcPr>
          <w:p w14:paraId="1061CA0F" w14:textId="77777777" w:rsidR="0030408E" w:rsidRPr="000F646D" w:rsidRDefault="0030408E" w:rsidP="0030408E">
            <w:pPr>
              <w:spacing w:after="0" w:line="240" w:lineRule="auto"/>
              <w:jc w:val="center"/>
              <w:rPr>
                <w:sz w:val="26"/>
                <w:szCs w:val="26"/>
                <w:lang w:val="hu-HU"/>
              </w:rPr>
            </w:pPr>
            <w:r w:rsidRPr="000F646D">
              <w:rPr>
                <w:sz w:val="26"/>
                <w:szCs w:val="26"/>
                <w:lang w:val="hu-HU"/>
              </w:rPr>
              <w:t>14h15 – 14h25</w:t>
            </w:r>
          </w:p>
        </w:tc>
        <w:tc>
          <w:tcPr>
            <w:tcW w:w="3949" w:type="pct"/>
          </w:tcPr>
          <w:p w14:paraId="12914E8F" w14:textId="77777777" w:rsidR="0030408E" w:rsidRPr="000F646D" w:rsidRDefault="0030408E" w:rsidP="0030408E">
            <w:pPr>
              <w:spacing w:after="0" w:line="240" w:lineRule="auto"/>
              <w:jc w:val="both"/>
              <w:rPr>
                <w:sz w:val="26"/>
                <w:szCs w:val="26"/>
                <w:lang w:val="hu-HU"/>
              </w:rPr>
            </w:pPr>
            <w:r w:rsidRPr="000F646D">
              <w:rPr>
                <w:sz w:val="26"/>
                <w:szCs w:val="26"/>
                <w:lang w:val="hu-HU"/>
              </w:rPr>
              <w:t xml:space="preserve">Phát biểu của </w:t>
            </w:r>
            <w:r w:rsidRPr="000F646D">
              <w:rPr>
                <w:rFonts w:eastAsia="Calibri"/>
                <w:kern w:val="2"/>
                <w:sz w:val="26"/>
                <w:szCs w:val="26"/>
                <w:lang w:val="hu-HU"/>
              </w:rPr>
              <w:t xml:space="preserve">Chủ tịch Liên minh Bỉ - Việt: </w:t>
            </w:r>
            <w:r w:rsidRPr="000F646D">
              <w:rPr>
                <w:rFonts w:eastAsia="Calibri"/>
                <w:b/>
                <w:i/>
                <w:kern w:val="2"/>
                <w:sz w:val="26"/>
                <w:szCs w:val="26"/>
                <w:lang w:val="hu-HU"/>
              </w:rPr>
              <w:t>“Định vị Việt Nam trong chuỗi cung ứng với đối tác Bỉ và EU”</w:t>
            </w:r>
          </w:p>
        </w:tc>
      </w:tr>
      <w:tr w:rsidR="0030408E" w:rsidRPr="000F646D" w14:paraId="5ADE7CD2" w14:textId="77777777" w:rsidTr="009D1535">
        <w:tc>
          <w:tcPr>
            <w:tcW w:w="1051" w:type="pct"/>
            <w:vAlign w:val="center"/>
          </w:tcPr>
          <w:p w14:paraId="16150B41" w14:textId="77777777" w:rsidR="0030408E" w:rsidRPr="000F646D" w:rsidRDefault="0030408E" w:rsidP="0030408E">
            <w:pPr>
              <w:spacing w:after="0" w:line="240" w:lineRule="auto"/>
              <w:jc w:val="center"/>
              <w:rPr>
                <w:sz w:val="26"/>
                <w:szCs w:val="26"/>
                <w:lang w:val="hu-HU"/>
              </w:rPr>
            </w:pPr>
            <w:r w:rsidRPr="000F646D">
              <w:rPr>
                <w:sz w:val="26"/>
                <w:szCs w:val="26"/>
                <w:lang w:val="hu-HU"/>
              </w:rPr>
              <w:t>14h25 – 14h35</w:t>
            </w:r>
          </w:p>
        </w:tc>
        <w:tc>
          <w:tcPr>
            <w:tcW w:w="3949" w:type="pct"/>
          </w:tcPr>
          <w:p w14:paraId="405D6AFF" w14:textId="0C3E1542" w:rsidR="0030408E" w:rsidRPr="000F646D" w:rsidRDefault="009C4904" w:rsidP="0030408E">
            <w:pPr>
              <w:spacing w:after="0" w:line="240" w:lineRule="auto"/>
              <w:jc w:val="both"/>
              <w:rPr>
                <w:sz w:val="26"/>
                <w:szCs w:val="26"/>
                <w:lang w:val="hu-HU"/>
              </w:rPr>
            </w:pPr>
            <w:r>
              <w:rPr>
                <w:sz w:val="26"/>
                <w:szCs w:val="26"/>
                <w:lang w:val="hu-HU"/>
              </w:rPr>
              <w:t>Bà Lê Thị Thu Thủy – Phó Viện trưởng Viện Phát triển Doanh nghiệp VCCI</w:t>
            </w:r>
            <w:r w:rsidR="0030408E" w:rsidRPr="000F646D">
              <w:rPr>
                <w:sz w:val="26"/>
                <w:szCs w:val="26"/>
                <w:lang w:val="hu-HU"/>
              </w:rPr>
              <w:t xml:space="preserve">: </w:t>
            </w:r>
            <w:r w:rsidR="0030408E" w:rsidRPr="000F646D">
              <w:rPr>
                <w:b/>
                <w:i/>
                <w:sz w:val="26"/>
                <w:szCs w:val="26"/>
                <w:lang w:val="hu-HU"/>
              </w:rPr>
              <w:t>Chương trình hỗ trợ của EU trong nâng cao năng lực doanh nghiệp Việt Nam xuất khẩu sang EU</w:t>
            </w:r>
          </w:p>
        </w:tc>
      </w:tr>
      <w:tr w:rsidR="0030408E" w:rsidRPr="000F646D" w14:paraId="2E421643" w14:textId="77777777" w:rsidTr="009D1535">
        <w:tc>
          <w:tcPr>
            <w:tcW w:w="5000" w:type="pct"/>
            <w:gridSpan w:val="2"/>
            <w:vAlign w:val="center"/>
          </w:tcPr>
          <w:p w14:paraId="2467695F" w14:textId="77777777" w:rsidR="0030408E" w:rsidRPr="000F646D" w:rsidRDefault="0030408E" w:rsidP="0030408E">
            <w:pPr>
              <w:spacing w:after="0" w:line="240" w:lineRule="auto"/>
              <w:jc w:val="both"/>
              <w:rPr>
                <w:b/>
                <w:sz w:val="26"/>
                <w:szCs w:val="26"/>
                <w:lang w:val="hu-HU"/>
              </w:rPr>
            </w:pPr>
            <w:r w:rsidRPr="000F646D">
              <w:rPr>
                <w:b/>
                <w:sz w:val="26"/>
                <w:szCs w:val="26"/>
                <w:lang w:val="hu-HU"/>
              </w:rPr>
              <w:t xml:space="preserve">Phiên Thảo luận </w:t>
            </w:r>
          </w:p>
        </w:tc>
      </w:tr>
      <w:tr w:rsidR="0030408E" w:rsidRPr="000F646D" w14:paraId="3E759FFD" w14:textId="77777777" w:rsidTr="009D1535">
        <w:tc>
          <w:tcPr>
            <w:tcW w:w="1051" w:type="pct"/>
            <w:vAlign w:val="center"/>
          </w:tcPr>
          <w:p w14:paraId="385CDD62" w14:textId="77777777" w:rsidR="0030408E" w:rsidRPr="000F646D" w:rsidRDefault="0030408E" w:rsidP="0030408E">
            <w:pPr>
              <w:spacing w:after="0" w:line="240" w:lineRule="auto"/>
              <w:jc w:val="center"/>
              <w:rPr>
                <w:sz w:val="26"/>
                <w:szCs w:val="26"/>
                <w:lang w:val="hu-HU"/>
              </w:rPr>
            </w:pPr>
            <w:r w:rsidRPr="000F646D">
              <w:rPr>
                <w:sz w:val="26"/>
                <w:szCs w:val="26"/>
                <w:lang w:val="hu-HU"/>
              </w:rPr>
              <w:t>14h35 – 14h45</w:t>
            </w:r>
          </w:p>
        </w:tc>
        <w:tc>
          <w:tcPr>
            <w:tcW w:w="3949" w:type="pct"/>
          </w:tcPr>
          <w:p w14:paraId="5DA5D8A8" w14:textId="77777777" w:rsidR="0030408E" w:rsidRPr="000F646D" w:rsidRDefault="0030408E" w:rsidP="0030408E">
            <w:pPr>
              <w:spacing w:after="0" w:line="240" w:lineRule="auto"/>
              <w:jc w:val="both"/>
              <w:rPr>
                <w:b/>
                <w:i/>
                <w:sz w:val="26"/>
                <w:szCs w:val="26"/>
                <w:lang w:val="hu-HU"/>
              </w:rPr>
            </w:pPr>
            <w:r w:rsidRPr="000F646D">
              <w:rPr>
                <w:sz w:val="26"/>
                <w:szCs w:val="26"/>
                <w:lang w:val="hu-HU"/>
              </w:rPr>
              <w:t xml:space="preserve">Đại diện Airbus: </w:t>
            </w:r>
            <w:r w:rsidRPr="000F646D">
              <w:rPr>
                <w:b/>
                <w:i/>
                <w:sz w:val="26"/>
                <w:szCs w:val="26"/>
                <w:lang w:val="hu-HU"/>
              </w:rPr>
              <w:t>Kế hoạch phát triển sản xuất và lựa chọn các nhà cung ứng hướng tới các tiêu chí xanh và bền vững</w:t>
            </w:r>
          </w:p>
        </w:tc>
      </w:tr>
      <w:tr w:rsidR="0030408E" w:rsidRPr="000F646D" w14:paraId="11266795" w14:textId="77777777" w:rsidTr="009D1535">
        <w:tc>
          <w:tcPr>
            <w:tcW w:w="1051" w:type="pct"/>
            <w:vAlign w:val="center"/>
          </w:tcPr>
          <w:p w14:paraId="41878986" w14:textId="77777777" w:rsidR="0030408E" w:rsidRPr="000F646D" w:rsidRDefault="0030408E" w:rsidP="0030408E">
            <w:pPr>
              <w:spacing w:after="0" w:line="240" w:lineRule="auto"/>
              <w:jc w:val="center"/>
              <w:rPr>
                <w:sz w:val="26"/>
                <w:szCs w:val="26"/>
                <w:lang w:val="hu-HU"/>
              </w:rPr>
            </w:pPr>
            <w:r w:rsidRPr="000F646D">
              <w:rPr>
                <w:sz w:val="26"/>
                <w:szCs w:val="26"/>
                <w:lang w:val="hu-HU"/>
              </w:rPr>
              <w:t>14h45 – 14h55</w:t>
            </w:r>
          </w:p>
        </w:tc>
        <w:tc>
          <w:tcPr>
            <w:tcW w:w="3949" w:type="pct"/>
          </w:tcPr>
          <w:p w14:paraId="07B3A0A4" w14:textId="77777777" w:rsidR="0030408E" w:rsidRPr="000F646D" w:rsidRDefault="0030408E" w:rsidP="0030408E">
            <w:pPr>
              <w:spacing w:after="0" w:line="240" w:lineRule="auto"/>
              <w:jc w:val="both"/>
              <w:rPr>
                <w:sz w:val="26"/>
                <w:szCs w:val="26"/>
                <w:lang w:val="hu-HU"/>
              </w:rPr>
            </w:pPr>
            <w:r w:rsidRPr="000F646D">
              <w:rPr>
                <w:sz w:val="26"/>
                <w:szCs w:val="26"/>
                <w:lang w:val="hu-HU"/>
              </w:rPr>
              <w:t xml:space="preserve">Đại diện Decathlon: </w:t>
            </w:r>
            <w:r w:rsidRPr="000F646D">
              <w:rPr>
                <w:b/>
                <w:i/>
                <w:sz w:val="26"/>
                <w:szCs w:val="26"/>
                <w:lang w:val="hu-HU"/>
              </w:rPr>
              <w:t>Nhu cầu thị trường và quy trình, tiêu chuẩn lựa chọn nhà cung cấp đối với ngành hàng thời trang &amp; thiết bị thể thao</w:t>
            </w:r>
          </w:p>
        </w:tc>
      </w:tr>
      <w:tr w:rsidR="0030408E" w:rsidRPr="000F646D" w14:paraId="5C10604B" w14:textId="77777777" w:rsidTr="009D1535">
        <w:tc>
          <w:tcPr>
            <w:tcW w:w="1051" w:type="pct"/>
            <w:vAlign w:val="center"/>
          </w:tcPr>
          <w:p w14:paraId="096074DB" w14:textId="77777777" w:rsidR="0030408E" w:rsidRPr="000F646D" w:rsidRDefault="0030408E" w:rsidP="0030408E">
            <w:pPr>
              <w:spacing w:after="0" w:line="240" w:lineRule="auto"/>
              <w:jc w:val="center"/>
              <w:rPr>
                <w:sz w:val="26"/>
                <w:szCs w:val="26"/>
                <w:lang w:val="hu-HU"/>
              </w:rPr>
            </w:pPr>
            <w:r w:rsidRPr="000F646D">
              <w:rPr>
                <w:sz w:val="26"/>
                <w:szCs w:val="26"/>
                <w:lang w:val="hu-HU"/>
              </w:rPr>
              <w:t>14h55 – 15h05</w:t>
            </w:r>
          </w:p>
        </w:tc>
        <w:tc>
          <w:tcPr>
            <w:tcW w:w="3949" w:type="pct"/>
          </w:tcPr>
          <w:p w14:paraId="546FB21A" w14:textId="3296BB86" w:rsidR="0030408E" w:rsidRPr="00136993" w:rsidRDefault="0030408E" w:rsidP="0030408E">
            <w:pPr>
              <w:spacing w:after="0" w:line="240" w:lineRule="auto"/>
              <w:jc w:val="both"/>
              <w:rPr>
                <w:b/>
                <w:i/>
                <w:sz w:val="26"/>
                <w:szCs w:val="26"/>
                <w:lang w:val="hu-HU"/>
              </w:rPr>
            </w:pPr>
            <w:r w:rsidRPr="000F646D">
              <w:rPr>
                <w:sz w:val="26"/>
                <w:szCs w:val="26"/>
                <w:lang w:val="hu-HU"/>
              </w:rPr>
              <w:t xml:space="preserve">Đại diện IKEA: </w:t>
            </w:r>
            <w:r w:rsidR="00136993">
              <w:rPr>
                <w:b/>
                <w:bCs/>
                <w:i/>
                <w:iCs/>
                <w:sz w:val="26"/>
                <w:szCs w:val="26"/>
                <w:lang w:val="hu-HU"/>
              </w:rPr>
              <w:t>Khai thác tiềm năng cung ứng gỗ của Việt Nam: Điểm đến thúc đẩy tăng trưởng bền vững và tự động hóa của tương lai</w:t>
            </w:r>
          </w:p>
        </w:tc>
      </w:tr>
      <w:tr w:rsidR="0030408E" w:rsidRPr="000F646D" w14:paraId="1C25B9C5" w14:textId="77777777" w:rsidTr="009D1535">
        <w:tc>
          <w:tcPr>
            <w:tcW w:w="1051" w:type="pct"/>
            <w:vAlign w:val="center"/>
          </w:tcPr>
          <w:p w14:paraId="7B4AF6B5" w14:textId="77777777" w:rsidR="0030408E" w:rsidRPr="000F646D" w:rsidRDefault="0030408E" w:rsidP="0030408E">
            <w:pPr>
              <w:spacing w:after="0" w:line="240" w:lineRule="auto"/>
              <w:jc w:val="center"/>
              <w:rPr>
                <w:sz w:val="26"/>
                <w:szCs w:val="26"/>
                <w:lang w:val="hu-HU"/>
              </w:rPr>
            </w:pPr>
            <w:r w:rsidRPr="000F646D">
              <w:rPr>
                <w:sz w:val="26"/>
                <w:szCs w:val="26"/>
                <w:lang w:val="hu-HU"/>
              </w:rPr>
              <w:t>15h05</w:t>
            </w:r>
            <w:r w:rsidRPr="000F646D">
              <w:rPr>
                <w:b/>
                <w:sz w:val="26"/>
                <w:szCs w:val="26"/>
                <w:lang w:val="hu-HU"/>
              </w:rPr>
              <w:t xml:space="preserve"> </w:t>
            </w:r>
            <w:r w:rsidRPr="000F646D">
              <w:rPr>
                <w:sz w:val="26"/>
                <w:szCs w:val="26"/>
                <w:lang w:val="hu-HU"/>
              </w:rPr>
              <w:t>– 15h15</w:t>
            </w:r>
          </w:p>
        </w:tc>
        <w:tc>
          <w:tcPr>
            <w:tcW w:w="3949" w:type="pct"/>
          </w:tcPr>
          <w:p w14:paraId="05E77951" w14:textId="77777777" w:rsidR="0030408E" w:rsidRPr="000F646D" w:rsidRDefault="0030408E" w:rsidP="0030408E">
            <w:pPr>
              <w:spacing w:after="0" w:line="240" w:lineRule="auto"/>
              <w:jc w:val="both"/>
              <w:rPr>
                <w:sz w:val="26"/>
                <w:szCs w:val="26"/>
                <w:lang w:val="hu-HU"/>
              </w:rPr>
            </w:pPr>
            <w:r w:rsidRPr="000F646D">
              <w:rPr>
                <w:sz w:val="26"/>
                <w:szCs w:val="26"/>
                <w:lang w:val="hu-HU"/>
              </w:rPr>
              <w:t xml:space="preserve">Đại diện Andros: </w:t>
            </w:r>
            <w:r w:rsidRPr="000F646D">
              <w:rPr>
                <w:b/>
                <w:i/>
                <w:sz w:val="26"/>
                <w:szCs w:val="26"/>
                <w:lang w:val="hu-HU"/>
              </w:rPr>
              <w:t>Năng lực cạnh tranh của nông sản Việt và khả năng mở rộng chuỗi liên kết hợp tác sản xuất – tiêu thụ trong thời gian tới</w:t>
            </w:r>
          </w:p>
        </w:tc>
      </w:tr>
      <w:tr w:rsidR="0030408E" w:rsidRPr="000F646D" w14:paraId="2F77DE1E" w14:textId="77777777" w:rsidTr="009D1535">
        <w:tc>
          <w:tcPr>
            <w:tcW w:w="1051" w:type="pct"/>
            <w:vAlign w:val="center"/>
          </w:tcPr>
          <w:p w14:paraId="6E548DE2" w14:textId="77777777" w:rsidR="0030408E" w:rsidRPr="000F646D" w:rsidRDefault="0030408E" w:rsidP="0030408E">
            <w:pPr>
              <w:spacing w:after="0" w:line="240" w:lineRule="auto"/>
              <w:jc w:val="center"/>
              <w:rPr>
                <w:sz w:val="26"/>
                <w:szCs w:val="26"/>
                <w:lang w:val="hu-HU"/>
              </w:rPr>
            </w:pPr>
            <w:r w:rsidRPr="000F646D">
              <w:rPr>
                <w:sz w:val="26"/>
                <w:szCs w:val="26"/>
                <w:lang w:val="hu-HU"/>
              </w:rPr>
              <w:t>15h15 – 15h25</w:t>
            </w:r>
          </w:p>
        </w:tc>
        <w:tc>
          <w:tcPr>
            <w:tcW w:w="3949" w:type="pct"/>
          </w:tcPr>
          <w:p w14:paraId="3CD416B4" w14:textId="77777777" w:rsidR="0030408E" w:rsidRPr="000F646D" w:rsidRDefault="0030408E" w:rsidP="0030408E">
            <w:pPr>
              <w:spacing w:after="0" w:line="240" w:lineRule="auto"/>
              <w:jc w:val="both"/>
              <w:rPr>
                <w:sz w:val="26"/>
                <w:szCs w:val="26"/>
                <w:lang w:val="hu-HU"/>
              </w:rPr>
            </w:pPr>
            <w:r w:rsidRPr="000F646D">
              <w:rPr>
                <w:sz w:val="26"/>
                <w:szCs w:val="26"/>
                <w:lang w:val="hu-HU"/>
              </w:rPr>
              <w:t>Đại diện Doanh nghiệp Việt Nam (Tập đoàn Lộc Trời)</w:t>
            </w:r>
            <w:r w:rsidRPr="000F646D">
              <w:rPr>
                <w:b/>
                <w:i/>
                <w:sz w:val="26"/>
                <w:szCs w:val="26"/>
                <w:lang w:val="hu-HU"/>
              </w:rPr>
              <w:t>: Chia sẻ câu chuyện doanh nghiệp và kế hoạch thích ứng, điều chỉnh mô hình sản xuất, xuất khẩu phù hợp với các xu hướng, tiêu chuẩn mới của thị trường</w:t>
            </w:r>
          </w:p>
        </w:tc>
      </w:tr>
      <w:tr w:rsidR="0030408E" w:rsidRPr="000F646D" w14:paraId="4DE14CA1" w14:textId="77777777" w:rsidTr="009D1535">
        <w:tc>
          <w:tcPr>
            <w:tcW w:w="1051" w:type="pct"/>
            <w:vAlign w:val="center"/>
          </w:tcPr>
          <w:p w14:paraId="2490FFDD" w14:textId="77777777" w:rsidR="0030408E" w:rsidRPr="000F646D" w:rsidRDefault="0030408E" w:rsidP="0030408E">
            <w:pPr>
              <w:spacing w:after="0" w:line="240" w:lineRule="auto"/>
              <w:jc w:val="center"/>
              <w:rPr>
                <w:sz w:val="26"/>
                <w:szCs w:val="26"/>
                <w:lang w:val="hu-HU"/>
              </w:rPr>
            </w:pPr>
            <w:r w:rsidRPr="000F646D">
              <w:rPr>
                <w:sz w:val="26"/>
                <w:szCs w:val="26"/>
                <w:lang w:val="hu-HU"/>
              </w:rPr>
              <w:t>15h25 – 15h35</w:t>
            </w:r>
          </w:p>
        </w:tc>
        <w:tc>
          <w:tcPr>
            <w:tcW w:w="3949" w:type="pct"/>
          </w:tcPr>
          <w:p w14:paraId="69B48864" w14:textId="77777777" w:rsidR="0030408E" w:rsidRPr="000F646D" w:rsidRDefault="0030408E" w:rsidP="0030408E">
            <w:pPr>
              <w:spacing w:after="0" w:line="240" w:lineRule="auto"/>
              <w:jc w:val="both"/>
              <w:rPr>
                <w:sz w:val="26"/>
                <w:szCs w:val="26"/>
                <w:lang w:val="hu-HU"/>
              </w:rPr>
            </w:pPr>
            <w:r w:rsidRPr="000F646D">
              <w:rPr>
                <w:sz w:val="26"/>
                <w:szCs w:val="26"/>
                <w:lang w:val="hu-HU"/>
              </w:rPr>
              <w:t>Coffee break</w:t>
            </w:r>
          </w:p>
        </w:tc>
      </w:tr>
      <w:tr w:rsidR="0030408E" w:rsidRPr="000F646D" w14:paraId="121E8194" w14:textId="77777777" w:rsidTr="009D1535">
        <w:tc>
          <w:tcPr>
            <w:tcW w:w="1051" w:type="pct"/>
            <w:vAlign w:val="center"/>
          </w:tcPr>
          <w:p w14:paraId="57459055" w14:textId="77777777" w:rsidR="0030408E" w:rsidRPr="000F646D" w:rsidRDefault="0030408E" w:rsidP="0030408E">
            <w:pPr>
              <w:spacing w:after="0" w:line="240" w:lineRule="auto"/>
              <w:jc w:val="center"/>
              <w:rPr>
                <w:sz w:val="26"/>
                <w:szCs w:val="26"/>
                <w:lang w:val="hu-HU"/>
              </w:rPr>
            </w:pPr>
            <w:r w:rsidRPr="000F646D">
              <w:rPr>
                <w:sz w:val="26"/>
                <w:szCs w:val="26"/>
                <w:lang w:val="hu-HU"/>
              </w:rPr>
              <w:t>15h35 – 15h45</w:t>
            </w:r>
          </w:p>
        </w:tc>
        <w:tc>
          <w:tcPr>
            <w:tcW w:w="3949" w:type="pct"/>
          </w:tcPr>
          <w:p w14:paraId="22BEF089" w14:textId="77777777" w:rsidR="0030408E" w:rsidRPr="000F646D" w:rsidRDefault="0030408E" w:rsidP="0030408E">
            <w:pPr>
              <w:spacing w:after="0" w:line="240" w:lineRule="auto"/>
              <w:jc w:val="both"/>
              <w:rPr>
                <w:sz w:val="26"/>
                <w:szCs w:val="26"/>
                <w:lang w:val="hu-HU"/>
              </w:rPr>
            </w:pPr>
            <w:r w:rsidRPr="000F646D">
              <w:rPr>
                <w:sz w:val="26"/>
                <w:szCs w:val="26"/>
                <w:lang w:val="hu-HU"/>
              </w:rPr>
              <w:t xml:space="preserve">Đại diện Phòng Công nghiệp và Thương mại Đức (AHK): </w:t>
            </w:r>
            <w:r w:rsidRPr="000F646D">
              <w:rPr>
                <w:b/>
                <w:i/>
                <w:sz w:val="26"/>
                <w:szCs w:val="26"/>
                <w:lang w:val="hu-HU"/>
              </w:rPr>
              <w:t>Yếu tố phát triển bền vững trong xây dựng chuỗi cung ứng Việt Nam – EU</w:t>
            </w:r>
          </w:p>
        </w:tc>
      </w:tr>
      <w:tr w:rsidR="0030408E" w:rsidRPr="000F646D" w14:paraId="2450E842" w14:textId="77777777" w:rsidTr="009D1535">
        <w:tc>
          <w:tcPr>
            <w:tcW w:w="1051" w:type="pct"/>
            <w:vAlign w:val="center"/>
          </w:tcPr>
          <w:p w14:paraId="375DBB05" w14:textId="77777777" w:rsidR="0030408E" w:rsidRPr="000F646D" w:rsidRDefault="0030408E" w:rsidP="0030408E">
            <w:pPr>
              <w:spacing w:after="0" w:line="240" w:lineRule="auto"/>
              <w:jc w:val="center"/>
              <w:rPr>
                <w:sz w:val="26"/>
                <w:szCs w:val="26"/>
                <w:lang w:val="hu-HU"/>
              </w:rPr>
            </w:pPr>
            <w:r w:rsidRPr="000F646D">
              <w:rPr>
                <w:sz w:val="26"/>
                <w:szCs w:val="26"/>
                <w:lang w:val="hu-HU"/>
              </w:rPr>
              <w:t>15h45 – 15h55</w:t>
            </w:r>
          </w:p>
        </w:tc>
        <w:tc>
          <w:tcPr>
            <w:tcW w:w="3949" w:type="pct"/>
          </w:tcPr>
          <w:p w14:paraId="21DC87C2" w14:textId="77777777" w:rsidR="0030408E" w:rsidRPr="000F646D" w:rsidRDefault="0030408E" w:rsidP="0030408E">
            <w:pPr>
              <w:spacing w:after="0" w:line="240" w:lineRule="auto"/>
              <w:jc w:val="both"/>
              <w:rPr>
                <w:sz w:val="26"/>
                <w:szCs w:val="26"/>
                <w:lang w:val="hu-HU"/>
              </w:rPr>
            </w:pPr>
            <w:r w:rsidRPr="000F646D">
              <w:rPr>
                <w:sz w:val="26"/>
                <w:szCs w:val="26"/>
                <w:lang w:val="hu-HU"/>
              </w:rPr>
              <w:t xml:space="preserve">Đại diện Bureau Veritas: </w:t>
            </w:r>
            <w:r w:rsidRPr="000F646D">
              <w:rPr>
                <w:b/>
                <w:i/>
                <w:sz w:val="26"/>
                <w:szCs w:val="26"/>
                <w:lang w:val="hu-HU"/>
              </w:rPr>
              <w:t>Các vướng mắc doanh nghiệp gặp phải khi xuất khẩu sang EU và những khuyến nghị cần thiết trong bối cảnh EU tăng cường áp dụng các quy định, tiêu chuẩn kỹ thuật mới</w:t>
            </w:r>
          </w:p>
        </w:tc>
      </w:tr>
      <w:tr w:rsidR="0030408E" w:rsidRPr="000F646D" w14:paraId="59D15F6D" w14:textId="77777777" w:rsidTr="009D1535">
        <w:tc>
          <w:tcPr>
            <w:tcW w:w="1051" w:type="pct"/>
            <w:vAlign w:val="center"/>
          </w:tcPr>
          <w:p w14:paraId="4EEAEA17" w14:textId="77777777" w:rsidR="0030408E" w:rsidRPr="000F646D" w:rsidRDefault="0030408E" w:rsidP="0030408E">
            <w:pPr>
              <w:spacing w:after="0" w:line="240" w:lineRule="auto"/>
              <w:jc w:val="center"/>
              <w:rPr>
                <w:sz w:val="26"/>
                <w:szCs w:val="26"/>
                <w:lang w:val="hu-HU"/>
              </w:rPr>
            </w:pPr>
            <w:r w:rsidRPr="000F646D">
              <w:rPr>
                <w:sz w:val="26"/>
                <w:szCs w:val="26"/>
                <w:lang w:val="hu-HU"/>
              </w:rPr>
              <w:t>15h55 – 16h05</w:t>
            </w:r>
          </w:p>
        </w:tc>
        <w:tc>
          <w:tcPr>
            <w:tcW w:w="3949" w:type="pct"/>
          </w:tcPr>
          <w:p w14:paraId="25236473" w14:textId="17A3EFAF" w:rsidR="0030408E" w:rsidRPr="000F646D" w:rsidRDefault="0030408E" w:rsidP="0002512D">
            <w:pPr>
              <w:spacing w:after="0" w:line="240" w:lineRule="auto"/>
              <w:jc w:val="both"/>
              <w:rPr>
                <w:b/>
                <w:bCs/>
                <w:i/>
                <w:iCs/>
                <w:sz w:val="26"/>
                <w:szCs w:val="26"/>
                <w:lang w:val="hu-HU"/>
              </w:rPr>
            </w:pPr>
            <w:r w:rsidRPr="000F646D">
              <w:rPr>
                <w:sz w:val="26"/>
                <w:szCs w:val="26"/>
                <w:lang w:val="hu-HU"/>
              </w:rPr>
              <w:t xml:space="preserve">Đại diện </w:t>
            </w:r>
            <w:r w:rsidR="0002512D">
              <w:rPr>
                <w:sz w:val="26"/>
                <w:szCs w:val="26"/>
                <w:lang w:val="hu-HU"/>
              </w:rPr>
              <w:t>Hiệp hội/Doanh nghiệp VN (</w:t>
            </w:r>
            <w:r w:rsidRPr="000F646D">
              <w:rPr>
                <w:sz w:val="26"/>
                <w:szCs w:val="26"/>
                <w:lang w:val="hu-HU"/>
              </w:rPr>
              <w:t>Công ty May Đức Giang</w:t>
            </w:r>
            <w:r w:rsidR="0002512D">
              <w:rPr>
                <w:sz w:val="26"/>
                <w:szCs w:val="26"/>
                <w:lang w:val="hu-HU"/>
              </w:rPr>
              <w:t xml:space="preserve"> hoặc Lefaso)</w:t>
            </w:r>
            <w:r w:rsidRPr="000F646D">
              <w:rPr>
                <w:sz w:val="26"/>
                <w:szCs w:val="26"/>
                <w:lang w:val="hu-HU"/>
              </w:rPr>
              <w:t xml:space="preserve">: </w:t>
            </w:r>
            <w:r w:rsidRPr="0030408E">
              <w:rPr>
                <w:b/>
                <w:bCs/>
                <w:i/>
                <w:iCs/>
                <w:sz w:val="26"/>
                <w:szCs w:val="26"/>
                <w:lang w:val="hu-HU"/>
              </w:rPr>
              <w:t xml:space="preserve">Định </w:t>
            </w:r>
            <w:r>
              <w:rPr>
                <w:b/>
                <w:bCs/>
                <w:i/>
                <w:iCs/>
                <w:sz w:val="26"/>
                <w:szCs w:val="26"/>
                <w:lang w:val="hu-HU"/>
              </w:rPr>
              <w:t xml:space="preserve">hướng phát triển xuất khẩu tại thị trường EU và giải pháp chuyển đổi sản xuất </w:t>
            </w:r>
            <w:r w:rsidRPr="000F646D">
              <w:rPr>
                <w:b/>
                <w:bCs/>
                <w:i/>
                <w:iCs/>
                <w:sz w:val="26"/>
                <w:szCs w:val="26"/>
                <w:lang w:val="hu-HU"/>
              </w:rPr>
              <w:t>xanh</w:t>
            </w:r>
            <w:r>
              <w:rPr>
                <w:b/>
                <w:bCs/>
                <w:i/>
                <w:iCs/>
                <w:sz w:val="26"/>
                <w:szCs w:val="26"/>
                <w:lang w:val="hu-HU"/>
              </w:rPr>
              <w:t>, tuần hoàn</w:t>
            </w:r>
            <w:r w:rsidRPr="000F646D">
              <w:rPr>
                <w:b/>
                <w:bCs/>
                <w:i/>
                <w:iCs/>
                <w:sz w:val="26"/>
                <w:szCs w:val="26"/>
                <w:lang w:val="hu-HU"/>
              </w:rPr>
              <w:t xml:space="preserve"> trong ngành dệt may</w:t>
            </w:r>
            <w:r w:rsidR="0002512D">
              <w:rPr>
                <w:b/>
                <w:bCs/>
                <w:i/>
                <w:iCs/>
                <w:sz w:val="26"/>
                <w:szCs w:val="26"/>
                <w:lang w:val="hu-HU"/>
              </w:rPr>
              <w:t>/ da giày</w:t>
            </w:r>
          </w:p>
        </w:tc>
      </w:tr>
      <w:tr w:rsidR="0030408E" w:rsidRPr="000F646D" w14:paraId="6677201C" w14:textId="77777777" w:rsidTr="009D1535">
        <w:tc>
          <w:tcPr>
            <w:tcW w:w="1051" w:type="pct"/>
            <w:vAlign w:val="center"/>
          </w:tcPr>
          <w:p w14:paraId="5046B5A8" w14:textId="77777777" w:rsidR="0030408E" w:rsidRPr="000F646D" w:rsidRDefault="0030408E" w:rsidP="0030408E">
            <w:pPr>
              <w:spacing w:after="0" w:line="240" w:lineRule="auto"/>
              <w:jc w:val="center"/>
              <w:rPr>
                <w:sz w:val="26"/>
                <w:szCs w:val="26"/>
                <w:lang w:val="hu-HU"/>
              </w:rPr>
            </w:pPr>
            <w:r w:rsidRPr="000F646D">
              <w:rPr>
                <w:sz w:val="26"/>
                <w:szCs w:val="26"/>
                <w:lang w:val="hu-HU"/>
              </w:rPr>
              <w:t>16h05 – 16h20</w:t>
            </w:r>
          </w:p>
        </w:tc>
        <w:tc>
          <w:tcPr>
            <w:tcW w:w="3949" w:type="pct"/>
          </w:tcPr>
          <w:p w14:paraId="43B3DECC" w14:textId="77777777" w:rsidR="0030408E" w:rsidRPr="000F646D" w:rsidRDefault="0030408E" w:rsidP="0030408E">
            <w:pPr>
              <w:spacing w:after="0" w:line="240" w:lineRule="auto"/>
              <w:jc w:val="both"/>
              <w:rPr>
                <w:sz w:val="26"/>
                <w:szCs w:val="26"/>
                <w:lang w:val="hu-HU"/>
              </w:rPr>
            </w:pPr>
            <w:r w:rsidRPr="000F646D">
              <w:rPr>
                <w:sz w:val="26"/>
                <w:szCs w:val="26"/>
                <w:lang w:val="hu-HU"/>
              </w:rPr>
              <w:t>Q&amp;A và trực tiếp tương tác với các nhà nhập khẩu, phân phối châu Âu</w:t>
            </w:r>
          </w:p>
        </w:tc>
      </w:tr>
      <w:tr w:rsidR="0030408E" w:rsidRPr="000F646D" w14:paraId="7B26A3AB" w14:textId="77777777" w:rsidTr="009D1535">
        <w:tc>
          <w:tcPr>
            <w:tcW w:w="1051" w:type="pct"/>
            <w:vAlign w:val="center"/>
          </w:tcPr>
          <w:p w14:paraId="0317B083" w14:textId="77777777" w:rsidR="0030408E" w:rsidRPr="000F646D" w:rsidRDefault="0030408E" w:rsidP="0030408E">
            <w:pPr>
              <w:spacing w:after="0" w:line="240" w:lineRule="auto"/>
              <w:jc w:val="center"/>
              <w:rPr>
                <w:sz w:val="26"/>
                <w:szCs w:val="26"/>
                <w:lang w:val="hu-HU"/>
              </w:rPr>
            </w:pPr>
            <w:r w:rsidRPr="000F646D">
              <w:rPr>
                <w:sz w:val="26"/>
                <w:szCs w:val="26"/>
                <w:lang w:val="hu-HU"/>
              </w:rPr>
              <w:lastRenderedPageBreak/>
              <w:t>16h20 – 16h30</w:t>
            </w:r>
          </w:p>
        </w:tc>
        <w:tc>
          <w:tcPr>
            <w:tcW w:w="3949" w:type="pct"/>
          </w:tcPr>
          <w:p w14:paraId="3EDB3901" w14:textId="3F84DEAC" w:rsidR="0030408E" w:rsidRPr="000F646D" w:rsidRDefault="00195967" w:rsidP="0030408E">
            <w:pPr>
              <w:spacing w:after="0" w:line="240" w:lineRule="auto"/>
              <w:jc w:val="both"/>
              <w:rPr>
                <w:sz w:val="26"/>
                <w:szCs w:val="26"/>
                <w:lang w:val="hu-HU"/>
              </w:rPr>
            </w:pPr>
            <w:r>
              <w:rPr>
                <w:sz w:val="26"/>
                <w:szCs w:val="26"/>
                <w:lang w:val="hu-HU"/>
              </w:rPr>
              <w:t>Đại diện EuroCham phát biểu bế mạc Diễn đàn</w:t>
            </w:r>
          </w:p>
        </w:tc>
      </w:tr>
    </w:tbl>
    <w:p w14:paraId="4A4A329F" w14:textId="77777777" w:rsidR="005B746C" w:rsidRDefault="005B746C"/>
    <w:sectPr w:rsidR="005B746C" w:rsidSect="00FD65E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8E"/>
    <w:rsid w:val="0002512D"/>
    <w:rsid w:val="00136993"/>
    <w:rsid w:val="00195967"/>
    <w:rsid w:val="0030408E"/>
    <w:rsid w:val="005B746C"/>
    <w:rsid w:val="00603C82"/>
    <w:rsid w:val="00647C8D"/>
    <w:rsid w:val="009C4904"/>
    <w:rsid w:val="009D1535"/>
    <w:rsid w:val="00CC0E0B"/>
    <w:rsid w:val="00E04396"/>
    <w:rsid w:val="00FD6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9BC2"/>
  <w15:chartTrackingRefBased/>
  <w15:docId w15:val="{09C70C60-4E15-4B15-89FF-717110F0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08E"/>
    <w:pPr>
      <w:spacing w:after="160" w:line="259" w:lineRule="auto"/>
    </w:pPr>
    <w:rPr>
      <w:rFonts w:eastAsiaTheme="minorHAns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0408E"/>
    <w:pPr>
      <w:spacing w:line="240" w:lineRule="auto"/>
    </w:pPr>
    <w:rPr>
      <w:rFonts w:ascii="Times New Roman" w:eastAsia="Times New Roman" w:hAnsi="Times New Roman" w:cs="Times New Roman"/>
      <w:kern w:val="0"/>
      <w:sz w:val="20"/>
      <w:szCs w:val="2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4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04"/>
    <w:rPr>
      <w:rFonts w:ascii="Segoe UI" w:eastAsiaTheme="minorHAnsi" w:hAnsi="Segoe UI" w:cs="Segoe UI"/>
      <w:kern w:val="0"/>
      <w:sz w:val="18"/>
      <w:szCs w:val="18"/>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 Anh Do Nguyen</dc:creator>
  <cp:keywords/>
  <dc:description/>
  <cp:lastModifiedBy>NgaDT</cp:lastModifiedBy>
  <cp:revision>2</cp:revision>
  <cp:lastPrinted>2023-08-24T01:33:00Z</cp:lastPrinted>
  <dcterms:created xsi:type="dcterms:W3CDTF">2023-08-24T03:25:00Z</dcterms:created>
  <dcterms:modified xsi:type="dcterms:W3CDTF">2023-08-24T03:25:00Z</dcterms:modified>
</cp:coreProperties>
</file>