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1DE25" w14:textId="003C5A00" w:rsidR="00F964FD" w:rsidRDefault="00F92DAF" w:rsidP="00955D45">
      <w:pPr>
        <w:spacing w:after="0" w:line="240" w:lineRule="auto"/>
        <w:ind w:left="567"/>
        <w:jc w:val="center"/>
        <w:rPr>
          <w:rFonts w:ascii="Open Sans" w:hAnsi="Open Sans" w:cs="Open Sans"/>
          <w:i/>
          <w:sz w:val="20"/>
        </w:rPr>
      </w:pPr>
      <w:r>
        <w:rPr>
          <w:rFonts w:ascii="Open Sans" w:hAnsi="Open Sans" w:cs="Open Sans"/>
          <w:i/>
          <w:sz w:val="20"/>
        </w:rPr>
        <w:t xml:space="preserve">    </w:t>
      </w:r>
      <w:r w:rsidR="00955D45">
        <w:rPr>
          <w:noProof/>
        </w:rPr>
        <w:drawing>
          <wp:inline distT="0" distB="0" distL="0" distR="0" wp14:anchorId="0705E5CA" wp14:editId="084D1C13">
            <wp:extent cx="1117891" cy="3810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CCI non-tex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372" cy="38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5D45">
        <w:rPr>
          <w:rFonts w:ascii="Open Sans" w:hAnsi="Open Sans" w:cs="Open Sans"/>
          <w:i/>
          <w:sz w:val="20"/>
        </w:rPr>
        <w:t xml:space="preserve"> </w:t>
      </w:r>
      <w:r w:rsidR="00955D45">
        <w:rPr>
          <w:noProof/>
        </w:rPr>
        <w:t xml:space="preserve">                           </w:t>
      </w:r>
      <w:r w:rsidR="006D4801">
        <w:rPr>
          <w:noProof/>
        </w:rPr>
        <w:t xml:space="preserve">  </w:t>
      </w:r>
      <w:r>
        <w:rPr>
          <w:noProof/>
        </w:rPr>
        <w:t xml:space="preserve">       </w:t>
      </w:r>
      <w:r w:rsidR="00955D45">
        <w:rPr>
          <w:noProof/>
        </w:rPr>
        <w:t xml:space="preserve">           </w:t>
      </w:r>
      <w:r w:rsidR="00955D45">
        <w:rPr>
          <w:noProof/>
        </w:rPr>
        <w:drawing>
          <wp:inline distT="0" distB="0" distL="0" distR="0" wp14:anchorId="0EF0F66C" wp14:editId="4D2A40A2">
            <wp:extent cx="2621280" cy="4025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866327" w14:textId="69969F0A" w:rsidR="00C06C62" w:rsidRDefault="00C06C62" w:rsidP="00A12219">
      <w:pPr>
        <w:spacing w:after="0" w:line="240" w:lineRule="auto"/>
        <w:jc w:val="center"/>
        <w:rPr>
          <w:rFonts w:ascii="Open Sans" w:hAnsi="Open Sans" w:cs="Open Sans"/>
          <w:i/>
          <w:sz w:val="20"/>
        </w:rPr>
      </w:pPr>
    </w:p>
    <w:p w14:paraId="4AED6E26" w14:textId="6A061171" w:rsidR="00955D45" w:rsidRPr="007A7B92" w:rsidRDefault="00261C87" w:rsidP="00955D45">
      <w:pPr>
        <w:spacing w:after="0" w:line="240" w:lineRule="auto"/>
        <w:jc w:val="center"/>
        <w:rPr>
          <w:rFonts w:ascii="Open Sans" w:hAnsi="Open Sans" w:cs="Open Sans"/>
          <w:b/>
          <w:sz w:val="28"/>
        </w:rPr>
      </w:pPr>
      <w:r w:rsidRPr="007A7B92">
        <w:rPr>
          <w:rFonts w:ascii="Open Sans" w:hAnsi="Open Sans" w:cs="Open Sans"/>
          <w:b/>
          <w:sz w:val="28"/>
        </w:rPr>
        <w:t>DỰ KIẾN CHƯƠNG TRÌNH DIỄN ĐÀN</w:t>
      </w:r>
    </w:p>
    <w:p w14:paraId="122C0EDD" w14:textId="77777777" w:rsidR="00E539CE" w:rsidRPr="007A7B92" w:rsidRDefault="00261C87" w:rsidP="0044062D">
      <w:pPr>
        <w:spacing w:after="0" w:line="240" w:lineRule="auto"/>
        <w:jc w:val="center"/>
        <w:rPr>
          <w:rFonts w:ascii="Open Sans" w:hAnsi="Open Sans" w:cs="Open Sans"/>
          <w:b/>
          <w:sz w:val="24"/>
        </w:rPr>
      </w:pPr>
      <w:r w:rsidRPr="007A7B92">
        <w:rPr>
          <w:rFonts w:ascii="Open Sans" w:hAnsi="Open Sans" w:cs="Open Sans"/>
          <w:b/>
          <w:sz w:val="24"/>
        </w:rPr>
        <w:t>“</w:t>
      </w:r>
      <w:r w:rsidR="000A79B0" w:rsidRPr="007A7B92">
        <w:rPr>
          <w:rFonts w:ascii="Open Sans" w:hAnsi="Open Sans" w:cs="Open Sans"/>
          <w:b/>
          <w:sz w:val="24"/>
        </w:rPr>
        <w:t>CÁC GIẢI PHÁP PHỤC HỒI KINH DOANH</w:t>
      </w:r>
      <w:r w:rsidR="00E539CE" w:rsidRPr="007A7B92">
        <w:rPr>
          <w:rFonts w:ascii="Open Sans" w:hAnsi="Open Sans" w:cs="Open Sans"/>
          <w:b/>
          <w:sz w:val="24"/>
        </w:rPr>
        <w:t xml:space="preserve"> TOÀN DIỆN TRONG NỀN KINH TẾ SỐ </w:t>
      </w:r>
    </w:p>
    <w:p w14:paraId="1694EAF2" w14:textId="3F42ED02" w:rsidR="00261C87" w:rsidRPr="007A7B92" w:rsidRDefault="00E539CE" w:rsidP="0044062D">
      <w:pPr>
        <w:spacing w:after="0" w:line="240" w:lineRule="auto"/>
        <w:jc w:val="center"/>
        <w:rPr>
          <w:rFonts w:ascii="Open Sans" w:hAnsi="Open Sans" w:cs="Open Sans"/>
          <w:b/>
          <w:sz w:val="24"/>
        </w:rPr>
      </w:pPr>
      <w:r w:rsidRPr="007A7B92">
        <w:rPr>
          <w:rFonts w:ascii="Open Sans" w:hAnsi="Open Sans" w:cs="Open Sans"/>
          <w:b/>
          <w:sz w:val="24"/>
        </w:rPr>
        <w:t>VÀ</w:t>
      </w:r>
      <w:r w:rsidR="000A79B0" w:rsidRPr="007A7B92">
        <w:rPr>
          <w:rFonts w:ascii="Open Sans" w:hAnsi="Open Sans" w:cs="Open Sans"/>
          <w:b/>
          <w:sz w:val="24"/>
        </w:rPr>
        <w:t xml:space="preserve"> TRẠNG THÁI BÌNH THƯỜNG MỚI</w:t>
      </w:r>
      <w:r w:rsidR="00261C87" w:rsidRPr="007A7B92">
        <w:rPr>
          <w:rFonts w:ascii="Open Sans" w:hAnsi="Open Sans" w:cs="Open Sans"/>
          <w:b/>
          <w:sz w:val="24"/>
        </w:rPr>
        <w:t>”</w:t>
      </w:r>
    </w:p>
    <w:p w14:paraId="52603499" w14:textId="50F9BD35" w:rsidR="00C06C62" w:rsidRDefault="008627A2" w:rsidP="008627A2">
      <w:pPr>
        <w:spacing w:after="0" w:line="240" w:lineRule="auto"/>
        <w:ind w:firstLine="720"/>
        <w:jc w:val="center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Nghệ An, ngày</w:t>
      </w:r>
      <w:r w:rsidR="00261C87">
        <w:rPr>
          <w:rFonts w:ascii="Open Sans" w:hAnsi="Open Sans" w:cs="Open Sans"/>
          <w:i/>
        </w:rPr>
        <w:t xml:space="preserve"> </w:t>
      </w:r>
      <w:r w:rsidR="009C40B1">
        <w:rPr>
          <w:rFonts w:ascii="Open Sans" w:hAnsi="Open Sans" w:cs="Open Sans"/>
          <w:i/>
        </w:rPr>
        <w:t>18</w:t>
      </w:r>
      <w:r w:rsidR="00006597">
        <w:rPr>
          <w:rFonts w:ascii="Open Sans" w:hAnsi="Open Sans" w:cs="Open Sans"/>
          <w:i/>
        </w:rPr>
        <w:t>/11</w:t>
      </w:r>
      <w:r w:rsidR="00955D45" w:rsidRPr="00CC502F">
        <w:rPr>
          <w:rFonts w:ascii="Open Sans" w:hAnsi="Open Sans" w:cs="Open Sans"/>
          <w:i/>
        </w:rPr>
        <w:t>/2020</w:t>
      </w:r>
    </w:p>
    <w:p w14:paraId="4DD1B985" w14:textId="77777777" w:rsidR="00ED1FB8" w:rsidRPr="00CC502F" w:rsidRDefault="00ED1FB8" w:rsidP="008627A2">
      <w:pPr>
        <w:spacing w:after="0" w:line="240" w:lineRule="auto"/>
        <w:ind w:firstLine="720"/>
        <w:jc w:val="center"/>
        <w:rPr>
          <w:rFonts w:ascii="Open Sans" w:hAnsi="Open Sans" w:cs="Open Sans"/>
          <w:i/>
        </w:rPr>
      </w:pPr>
    </w:p>
    <w:tbl>
      <w:tblPr>
        <w:tblStyle w:val="TableGrid"/>
        <w:tblW w:w="9781" w:type="dxa"/>
        <w:tblInd w:w="562" w:type="dxa"/>
        <w:tblLook w:val="04A0" w:firstRow="1" w:lastRow="0" w:firstColumn="1" w:lastColumn="0" w:noHBand="0" w:noVBand="1"/>
      </w:tblPr>
      <w:tblGrid>
        <w:gridCol w:w="1710"/>
        <w:gridCol w:w="4527"/>
        <w:gridCol w:w="3544"/>
      </w:tblGrid>
      <w:tr w:rsidR="00B367C7" w:rsidRPr="000267E5" w14:paraId="344D6802" w14:textId="77777777" w:rsidTr="00ED1FB8">
        <w:trPr>
          <w:trHeight w:val="572"/>
        </w:trPr>
        <w:tc>
          <w:tcPr>
            <w:tcW w:w="1710" w:type="dxa"/>
            <w:shd w:val="clear" w:color="auto" w:fill="B4C6E7" w:themeFill="accent1" w:themeFillTint="66"/>
            <w:vAlign w:val="center"/>
          </w:tcPr>
          <w:p w14:paraId="507AD9FC" w14:textId="6E8AD5B3" w:rsidR="00026D56" w:rsidRPr="000267E5" w:rsidRDefault="00026D56" w:rsidP="000045F8">
            <w:pPr>
              <w:spacing w:line="276" w:lineRule="auto"/>
              <w:jc w:val="center"/>
              <w:rPr>
                <w:rFonts w:ascii="Open Sans" w:hAnsi="Open Sans" w:cs="Open Sans"/>
                <w:b/>
                <w:szCs w:val="20"/>
              </w:rPr>
            </w:pPr>
            <w:r w:rsidRPr="000267E5">
              <w:rPr>
                <w:rFonts w:ascii="Open Sans" w:hAnsi="Open Sans" w:cs="Open Sans"/>
                <w:b/>
                <w:szCs w:val="20"/>
              </w:rPr>
              <w:t>Thời gian</w:t>
            </w:r>
          </w:p>
        </w:tc>
        <w:tc>
          <w:tcPr>
            <w:tcW w:w="4527" w:type="dxa"/>
            <w:shd w:val="clear" w:color="auto" w:fill="B4C6E7" w:themeFill="accent1" w:themeFillTint="66"/>
            <w:vAlign w:val="center"/>
          </w:tcPr>
          <w:p w14:paraId="14096726" w14:textId="63649014" w:rsidR="00026D56" w:rsidRPr="000267E5" w:rsidRDefault="00A13D12" w:rsidP="00630D6E">
            <w:pPr>
              <w:spacing w:line="276" w:lineRule="auto"/>
              <w:ind w:left="103"/>
              <w:jc w:val="center"/>
              <w:rPr>
                <w:rFonts w:ascii="Open Sans" w:hAnsi="Open Sans" w:cs="Open Sans"/>
                <w:b/>
                <w:szCs w:val="20"/>
              </w:rPr>
            </w:pPr>
            <w:r w:rsidRPr="000267E5">
              <w:rPr>
                <w:rFonts w:ascii="Open Sans" w:hAnsi="Open Sans" w:cs="Open Sans"/>
                <w:b/>
                <w:szCs w:val="20"/>
              </w:rPr>
              <w:t>Nội dung</w:t>
            </w:r>
          </w:p>
        </w:tc>
        <w:tc>
          <w:tcPr>
            <w:tcW w:w="3544" w:type="dxa"/>
            <w:shd w:val="clear" w:color="auto" w:fill="B4C6E7" w:themeFill="accent1" w:themeFillTint="66"/>
            <w:vAlign w:val="center"/>
          </w:tcPr>
          <w:p w14:paraId="78422B68" w14:textId="37790827" w:rsidR="00026D56" w:rsidRPr="000267E5" w:rsidRDefault="00026D56" w:rsidP="007F3754">
            <w:pPr>
              <w:spacing w:line="276" w:lineRule="auto"/>
              <w:jc w:val="center"/>
              <w:rPr>
                <w:rFonts w:ascii="Open Sans" w:hAnsi="Open Sans" w:cs="Open Sans"/>
                <w:b/>
                <w:szCs w:val="20"/>
              </w:rPr>
            </w:pPr>
            <w:r w:rsidRPr="000267E5">
              <w:rPr>
                <w:rFonts w:ascii="Open Sans" w:hAnsi="Open Sans" w:cs="Open Sans"/>
                <w:b/>
                <w:szCs w:val="20"/>
              </w:rPr>
              <w:t>Người thực hiện</w:t>
            </w:r>
          </w:p>
        </w:tc>
      </w:tr>
      <w:tr w:rsidR="00A13D12" w:rsidRPr="00FF634F" w14:paraId="270BB4DC" w14:textId="77777777" w:rsidTr="00ED1FB8">
        <w:trPr>
          <w:trHeight w:val="544"/>
        </w:trPr>
        <w:tc>
          <w:tcPr>
            <w:tcW w:w="1710" w:type="dxa"/>
            <w:vAlign w:val="center"/>
          </w:tcPr>
          <w:p w14:paraId="54E206F1" w14:textId="226F839B" w:rsidR="00A13D12" w:rsidRPr="00FF634F" w:rsidRDefault="00A13D12" w:rsidP="000045F8">
            <w:pPr>
              <w:spacing w:line="276" w:lineRule="auto"/>
              <w:jc w:val="center"/>
              <w:rPr>
                <w:rFonts w:ascii="Open Sans" w:hAnsi="Open Sans" w:cs="Open Sans"/>
                <w:szCs w:val="20"/>
              </w:rPr>
            </w:pPr>
            <w:r w:rsidRPr="00FF634F">
              <w:rPr>
                <w:rFonts w:ascii="Open Sans" w:hAnsi="Open Sans" w:cs="Open Sans"/>
                <w:szCs w:val="20"/>
              </w:rPr>
              <w:t>8:00 – 8:30</w:t>
            </w:r>
          </w:p>
        </w:tc>
        <w:tc>
          <w:tcPr>
            <w:tcW w:w="8071" w:type="dxa"/>
            <w:gridSpan w:val="2"/>
            <w:vAlign w:val="center"/>
          </w:tcPr>
          <w:p w14:paraId="00C8CD97" w14:textId="77777777" w:rsidR="00CA60CE" w:rsidRPr="00FB35C3" w:rsidRDefault="00CA60CE" w:rsidP="00FB35C3">
            <w:pPr>
              <w:spacing w:line="276" w:lineRule="auto"/>
              <w:ind w:left="103"/>
              <w:rPr>
                <w:rFonts w:ascii="Open Sans" w:hAnsi="Open Sans" w:cs="Open Sans"/>
                <w:i/>
              </w:rPr>
            </w:pPr>
            <w:r w:rsidRPr="00FB35C3">
              <w:rPr>
                <w:rFonts w:ascii="Open Sans" w:hAnsi="Open Sans" w:cs="Open Sans"/>
                <w:i/>
              </w:rPr>
              <w:t>Đăng kí tham dự và nhận quà tặng</w:t>
            </w:r>
          </w:p>
          <w:p w14:paraId="0D1D9C9B" w14:textId="05018C36" w:rsidR="000208BA" w:rsidRPr="00FF634F" w:rsidRDefault="00CA60CE" w:rsidP="00CA60CE">
            <w:pPr>
              <w:spacing w:line="276" w:lineRule="auto"/>
              <w:ind w:left="103"/>
              <w:rPr>
                <w:rFonts w:ascii="Open Sans" w:hAnsi="Open Sans" w:cs="Open Sans"/>
                <w:szCs w:val="20"/>
              </w:rPr>
            </w:pPr>
            <w:r w:rsidRPr="00FB35C3">
              <w:rPr>
                <w:rFonts w:ascii="Open Sans" w:hAnsi="Open Sans" w:cs="Open Sans"/>
                <w:i/>
              </w:rPr>
              <w:t xml:space="preserve">Tham quan các bàn tư vấn  về Marketing trực tuyến </w:t>
            </w:r>
          </w:p>
        </w:tc>
      </w:tr>
      <w:tr w:rsidR="00C62CB2" w:rsidRPr="00516608" w14:paraId="2471F82D" w14:textId="77777777" w:rsidTr="00FB35C3">
        <w:trPr>
          <w:trHeight w:val="1094"/>
        </w:trPr>
        <w:tc>
          <w:tcPr>
            <w:tcW w:w="1710" w:type="dxa"/>
            <w:vAlign w:val="center"/>
          </w:tcPr>
          <w:p w14:paraId="072622BC" w14:textId="41A146FD" w:rsidR="00C62CB2" w:rsidRPr="00516608" w:rsidRDefault="007B0EA4" w:rsidP="0044062D">
            <w:pPr>
              <w:spacing w:line="276" w:lineRule="auto"/>
              <w:jc w:val="center"/>
              <w:rPr>
                <w:rFonts w:ascii="Open Sans" w:hAnsi="Open Sans" w:cs="Open Sans"/>
                <w:szCs w:val="20"/>
              </w:rPr>
            </w:pPr>
            <w:r w:rsidRPr="00516608">
              <w:rPr>
                <w:rFonts w:ascii="Open Sans" w:hAnsi="Open Sans" w:cs="Open Sans"/>
                <w:szCs w:val="20"/>
              </w:rPr>
              <w:t>8:30 – 8:</w:t>
            </w:r>
            <w:r w:rsidR="0044062D" w:rsidRPr="00516608">
              <w:rPr>
                <w:rFonts w:ascii="Open Sans" w:hAnsi="Open Sans" w:cs="Open Sans"/>
                <w:szCs w:val="20"/>
              </w:rPr>
              <w:t>50</w:t>
            </w:r>
          </w:p>
        </w:tc>
        <w:tc>
          <w:tcPr>
            <w:tcW w:w="4527" w:type="dxa"/>
            <w:vAlign w:val="center"/>
          </w:tcPr>
          <w:p w14:paraId="2A25A9C1" w14:textId="503D5C1B" w:rsidR="00C62CB2" w:rsidRPr="00516608" w:rsidRDefault="00261C87" w:rsidP="00261C87">
            <w:pPr>
              <w:spacing w:line="276" w:lineRule="auto"/>
              <w:ind w:left="103"/>
              <w:rPr>
                <w:rFonts w:ascii="Open Sans" w:hAnsi="Open Sans" w:cs="Open Sans"/>
                <w:szCs w:val="20"/>
              </w:rPr>
            </w:pPr>
            <w:r w:rsidRPr="00516608">
              <w:rPr>
                <w:rFonts w:ascii="Open Sans" w:hAnsi="Open Sans" w:cs="Open Sans"/>
                <w:szCs w:val="20"/>
              </w:rPr>
              <w:t>Phát biểu k</w:t>
            </w:r>
            <w:r w:rsidR="005B1BBD" w:rsidRPr="00516608">
              <w:rPr>
                <w:rFonts w:ascii="Open Sans" w:hAnsi="Open Sans" w:cs="Open Sans"/>
                <w:szCs w:val="20"/>
              </w:rPr>
              <w:t>hai mạc</w:t>
            </w:r>
          </w:p>
        </w:tc>
        <w:tc>
          <w:tcPr>
            <w:tcW w:w="3544" w:type="dxa"/>
            <w:vAlign w:val="center"/>
          </w:tcPr>
          <w:p w14:paraId="30C74D7B" w14:textId="0BBABE6A" w:rsidR="005A37E0" w:rsidRPr="00751CAE" w:rsidRDefault="00FA3838" w:rsidP="00FA3838">
            <w:pPr>
              <w:jc w:val="both"/>
              <w:rPr>
                <w:rFonts w:ascii="Open Sans" w:hAnsi="Open Sans" w:cs="Open Sans"/>
              </w:rPr>
            </w:pPr>
            <w:r w:rsidRPr="00751CAE">
              <w:rPr>
                <w:rFonts w:ascii="Open Sans" w:hAnsi="Open Sans" w:cs="Open Sans"/>
              </w:rPr>
              <w:t xml:space="preserve">- </w:t>
            </w:r>
            <w:r w:rsidR="00751CAE" w:rsidRPr="00751CAE">
              <w:rPr>
                <w:rFonts w:ascii="Open Sans" w:hAnsi="Open Sans" w:cs="Open Sans"/>
              </w:rPr>
              <w:t>Lãnh đạo VCCI</w:t>
            </w:r>
          </w:p>
          <w:p w14:paraId="5908233C" w14:textId="5CD7E858" w:rsidR="00857EB7" w:rsidRPr="00751CAE" w:rsidRDefault="00FA3838" w:rsidP="00FA3838">
            <w:pPr>
              <w:jc w:val="both"/>
              <w:rPr>
                <w:rFonts w:ascii="Open Sans" w:hAnsi="Open Sans" w:cs="Open Sans"/>
                <w:szCs w:val="20"/>
              </w:rPr>
            </w:pPr>
            <w:r w:rsidRPr="00751CAE">
              <w:rPr>
                <w:rFonts w:ascii="Open Sans" w:hAnsi="Open Sans" w:cs="Open Sans"/>
              </w:rPr>
              <w:t xml:space="preserve">- </w:t>
            </w:r>
            <w:r w:rsidR="00857EB7" w:rsidRPr="00751CAE">
              <w:rPr>
                <w:rFonts w:ascii="Open Sans" w:hAnsi="Open Sans" w:cs="Open Sans"/>
              </w:rPr>
              <w:t>Lãnh đạo UBND tỉnh Nghệ An</w:t>
            </w:r>
          </w:p>
        </w:tc>
      </w:tr>
      <w:tr w:rsidR="00751CAE" w:rsidRPr="00FF634F" w14:paraId="19695DE6" w14:textId="77777777" w:rsidTr="00ED1FB8">
        <w:trPr>
          <w:trHeight w:val="1191"/>
        </w:trPr>
        <w:tc>
          <w:tcPr>
            <w:tcW w:w="1710" w:type="dxa"/>
            <w:vAlign w:val="center"/>
          </w:tcPr>
          <w:p w14:paraId="51953E6E" w14:textId="70395903" w:rsidR="00751CAE" w:rsidRPr="00FF634F" w:rsidRDefault="00751CAE" w:rsidP="00ED1FB8">
            <w:pPr>
              <w:spacing w:line="276" w:lineRule="auto"/>
              <w:jc w:val="center"/>
              <w:rPr>
                <w:rFonts w:ascii="Open Sans" w:hAnsi="Open Sans" w:cs="Open Sans"/>
                <w:szCs w:val="20"/>
              </w:rPr>
            </w:pPr>
            <w:r w:rsidRPr="00FF634F">
              <w:rPr>
                <w:rFonts w:ascii="Open Sans" w:hAnsi="Open Sans" w:cs="Open Sans"/>
                <w:szCs w:val="20"/>
              </w:rPr>
              <w:t>8:</w:t>
            </w:r>
            <w:r>
              <w:rPr>
                <w:rFonts w:ascii="Open Sans" w:hAnsi="Open Sans" w:cs="Open Sans"/>
                <w:szCs w:val="20"/>
              </w:rPr>
              <w:t>50</w:t>
            </w:r>
            <w:r w:rsidRPr="00FF634F">
              <w:rPr>
                <w:rFonts w:ascii="Open Sans" w:hAnsi="Open Sans" w:cs="Open Sans"/>
                <w:szCs w:val="20"/>
              </w:rPr>
              <w:t xml:space="preserve"> – 9:</w:t>
            </w:r>
            <w:r>
              <w:rPr>
                <w:rFonts w:ascii="Open Sans" w:hAnsi="Open Sans" w:cs="Open Sans"/>
                <w:szCs w:val="20"/>
              </w:rPr>
              <w:t>00</w:t>
            </w:r>
          </w:p>
        </w:tc>
        <w:tc>
          <w:tcPr>
            <w:tcW w:w="4527" w:type="dxa"/>
            <w:vAlign w:val="center"/>
          </w:tcPr>
          <w:p w14:paraId="6588DE7F" w14:textId="75EC0BAE" w:rsidR="00751CAE" w:rsidRPr="003B6367" w:rsidRDefault="00502935" w:rsidP="00502935">
            <w:pPr>
              <w:spacing w:line="276" w:lineRule="auto"/>
              <w:ind w:left="103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Facebook vì Việt Nam - </w:t>
            </w:r>
            <w:r w:rsidR="00751CAE">
              <w:rPr>
                <w:rFonts w:ascii="Open Sans" w:hAnsi="Open Sans" w:cs="Open Sans"/>
              </w:rPr>
              <w:t>Các giải pháp hỗ trợ toàn diện của Facebook tại Việt Nam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14:paraId="4ECC947D" w14:textId="4A69AA07" w:rsidR="00751CAE" w:rsidRPr="00751CAE" w:rsidRDefault="00751CAE" w:rsidP="00751CAE">
            <w:pPr>
              <w:spacing w:line="276" w:lineRule="auto"/>
              <w:rPr>
                <w:rFonts w:ascii="Open Sans" w:hAnsi="Open Sans" w:cs="Open Sans"/>
                <w:iCs/>
              </w:rPr>
            </w:pPr>
            <w:r>
              <w:rPr>
                <w:rFonts w:ascii="Open Sans" w:hAnsi="Open Sans" w:cs="Open Sans"/>
                <w:iCs/>
              </w:rPr>
              <w:t xml:space="preserve">- </w:t>
            </w:r>
            <w:r w:rsidRPr="00751CAE">
              <w:rPr>
                <w:rFonts w:ascii="Open Sans" w:hAnsi="Open Sans" w:cs="Open Sans"/>
                <w:iCs/>
              </w:rPr>
              <w:t xml:space="preserve">Bà </w:t>
            </w:r>
            <w:r w:rsidR="00085EF3">
              <w:rPr>
                <w:rFonts w:ascii="Open Sans" w:hAnsi="Open Sans" w:cs="Open Sans"/>
                <w:iCs/>
              </w:rPr>
              <w:t xml:space="preserve">Nguyễn </w:t>
            </w:r>
            <w:r w:rsidRPr="00751CAE">
              <w:rPr>
                <w:rFonts w:ascii="Open Sans" w:hAnsi="Open Sans" w:cs="Open Sans"/>
                <w:iCs/>
              </w:rPr>
              <w:t xml:space="preserve">Phương Chi – </w:t>
            </w:r>
            <w:r w:rsidR="00085EF3" w:rsidRPr="00085EF3">
              <w:rPr>
                <w:rFonts w:ascii="Open Sans" w:hAnsi="Open Sans" w:cs="Open Sans"/>
                <w:iCs/>
              </w:rPr>
              <w:t>Quản lý Chính sách công Việt Nam, Facebook</w:t>
            </w:r>
          </w:p>
        </w:tc>
      </w:tr>
      <w:tr w:rsidR="00751CAE" w:rsidRPr="00FF634F" w14:paraId="489C5581" w14:textId="77777777" w:rsidTr="00ED1FB8">
        <w:trPr>
          <w:trHeight w:val="1191"/>
        </w:trPr>
        <w:tc>
          <w:tcPr>
            <w:tcW w:w="1710" w:type="dxa"/>
            <w:vAlign w:val="center"/>
          </w:tcPr>
          <w:p w14:paraId="01776E7B" w14:textId="6FDFB2C1" w:rsidR="00751CAE" w:rsidRPr="00FF634F" w:rsidRDefault="000208BA" w:rsidP="00ED1FB8">
            <w:pPr>
              <w:spacing w:line="276" w:lineRule="auto"/>
              <w:jc w:val="center"/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Cs w:val="20"/>
              </w:rPr>
              <w:t>9:00-9:20</w:t>
            </w:r>
          </w:p>
        </w:tc>
        <w:tc>
          <w:tcPr>
            <w:tcW w:w="4527" w:type="dxa"/>
            <w:vAlign w:val="center"/>
          </w:tcPr>
          <w:p w14:paraId="632D248F" w14:textId="65DCB9EC" w:rsidR="00751CAE" w:rsidRDefault="00D8477B" w:rsidP="00E91961">
            <w:pPr>
              <w:spacing w:line="276" w:lineRule="auto"/>
              <w:ind w:left="103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Tái cấu trúc doanh nghiệp và nâng cao năng lực cạnh tranh trong </w:t>
            </w:r>
            <w:r w:rsidR="00CA60CE">
              <w:rPr>
                <w:rFonts w:ascii="Open Sans" w:hAnsi="Open Sans" w:cs="Open Sans"/>
              </w:rPr>
              <w:t>trạng thái bình thường mới</w:t>
            </w:r>
          </w:p>
          <w:p w14:paraId="5DD62066" w14:textId="22120D95" w:rsidR="000208BA" w:rsidRDefault="000208BA" w:rsidP="00E91961">
            <w:pPr>
              <w:spacing w:line="276" w:lineRule="auto"/>
              <w:ind w:left="103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44" w:type="dxa"/>
            <w:vAlign w:val="center"/>
          </w:tcPr>
          <w:p w14:paraId="7AA5E057" w14:textId="0211C68E" w:rsidR="00751CAE" w:rsidRDefault="000208BA" w:rsidP="00751CAE">
            <w:pPr>
              <w:spacing w:line="276" w:lineRule="auto"/>
              <w:rPr>
                <w:rFonts w:ascii="Open Sans" w:hAnsi="Open Sans" w:cs="Open Sans"/>
                <w:iCs/>
              </w:rPr>
            </w:pPr>
            <w:r>
              <w:rPr>
                <w:rFonts w:ascii="Open Sans" w:hAnsi="Open Sans" w:cs="Open Sans"/>
                <w:iCs/>
              </w:rPr>
              <w:t>Đại diện Viện Nghiên cứu quản lý kinh tế trung ương- MPI</w:t>
            </w:r>
          </w:p>
        </w:tc>
      </w:tr>
      <w:tr w:rsidR="007905EA" w:rsidRPr="00FF634F" w14:paraId="6F0F6789" w14:textId="77777777" w:rsidTr="00ED1FB8">
        <w:trPr>
          <w:trHeight w:val="1191"/>
        </w:trPr>
        <w:tc>
          <w:tcPr>
            <w:tcW w:w="1710" w:type="dxa"/>
            <w:vAlign w:val="center"/>
          </w:tcPr>
          <w:p w14:paraId="434A8C4C" w14:textId="03BE6C53" w:rsidR="007905EA" w:rsidRPr="00FF634F" w:rsidRDefault="000208BA" w:rsidP="00ED1FB8">
            <w:pPr>
              <w:spacing w:line="276" w:lineRule="auto"/>
              <w:jc w:val="center"/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Cs w:val="20"/>
              </w:rPr>
              <w:t>9</w:t>
            </w:r>
            <w:r w:rsidR="007B0EA4" w:rsidRPr="00FF634F">
              <w:rPr>
                <w:rFonts w:ascii="Open Sans" w:hAnsi="Open Sans" w:cs="Open Sans"/>
                <w:szCs w:val="20"/>
              </w:rPr>
              <w:t>:</w:t>
            </w:r>
            <w:r>
              <w:rPr>
                <w:rFonts w:ascii="Open Sans" w:hAnsi="Open Sans" w:cs="Open Sans"/>
                <w:szCs w:val="20"/>
              </w:rPr>
              <w:t>2</w:t>
            </w:r>
            <w:r w:rsidR="0044062D">
              <w:rPr>
                <w:rFonts w:ascii="Open Sans" w:hAnsi="Open Sans" w:cs="Open Sans"/>
                <w:szCs w:val="20"/>
              </w:rPr>
              <w:t>0</w:t>
            </w:r>
            <w:r w:rsidR="007B0EA4" w:rsidRPr="00FF634F">
              <w:rPr>
                <w:rFonts w:ascii="Open Sans" w:hAnsi="Open Sans" w:cs="Open Sans"/>
                <w:szCs w:val="20"/>
              </w:rPr>
              <w:t xml:space="preserve"> – 9:</w:t>
            </w:r>
            <w:r w:rsidR="00006597">
              <w:rPr>
                <w:rFonts w:ascii="Open Sans" w:hAnsi="Open Sans" w:cs="Open Sans"/>
                <w:szCs w:val="20"/>
              </w:rPr>
              <w:t>40</w:t>
            </w:r>
          </w:p>
        </w:tc>
        <w:tc>
          <w:tcPr>
            <w:tcW w:w="4527" w:type="dxa"/>
            <w:vAlign w:val="center"/>
          </w:tcPr>
          <w:p w14:paraId="610EA93B" w14:textId="1E256E57" w:rsidR="007905EA" w:rsidRPr="00FF634F" w:rsidRDefault="00006597" w:rsidP="00E91961">
            <w:pPr>
              <w:spacing w:line="276" w:lineRule="auto"/>
              <w:ind w:left="103"/>
              <w:jc w:val="both"/>
              <w:rPr>
                <w:rFonts w:ascii="Open Sans" w:hAnsi="Open Sans" w:cs="Open Sans"/>
                <w:i/>
                <w:szCs w:val="20"/>
              </w:rPr>
            </w:pPr>
            <w:r>
              <w:rPr>
                <w:rFonts w:ascii="Open Sans" w:hAnsi="Open Sans" w:cs="Open Sans"/>
                <w:szCs w:val="20"/>
              </w:rPr>
              <w:t>Thúc đẩy năng suất và năng lực cho doanh nghiệp dựa trên nền tảng kỹ thuật số</w:t>
            </w:r>
          </w:p>
        </w:tc>
        <w:tc>
          <w:tcPr>
            <w:tcW w:w="3544" w:type="dxa"/>
            <w:vAlign w:val="center"/>
          </w:tcPr>
          <w:p w14:paraId="35EB3861" w14:textId="3D0CEF54" w:rsidR="008D6A78" w:rsidRPr="00751CAE" w:rsidRDefault="00006597" w:rsidP="00751CAE">
            <w:pPr>
              <w:spacing w:line="276" w:lineRule="auto"/>
              <w:rPr>
                <w:rFonts w:ascii="Open Sans" w:hAnsi="Open Sans" w:cs="Open Sans"/>
                <w:i/>
                <w:iCs/>
                <w:sz w:val="24"/>
                <w:szCs w:val="24"/>
              </w:rPr>
            </w:pPr>
            <w:r>
              <w:rPr>
                <w:rFonts w:ascii="Open Sans" w:hAnsi="Open Sans" w:cs="Open Sans"/>
                <w:szCs w:val="20"/>
              </w:rPr>
              <w:t xml:space="preserve">Đại diện </w:t>
            </w:r>
            <w:r w:rsidRPr="00E539CE">
              <w:rPr>
                <w:rFonts w:ascii="Open Sans" w:hAnsi="Open Sans" w:cs="Open Sans"/>
                <w:szCs w:val="20"/>
              </w:rPr>
              <w:t>Bộ Công Thương</w:t>
            </w:r>
          </w:p>
        </w:tc>
      </w:tr>
      <w:tr w:rsidR="00566341" w:rsidRPr="00566341" w14:paraId="0AC6DFF4" w14:textId="77777777" w:rsidTr="00ED1FB8">
        <w:trPr>
          <w:trHeight w:val="1191"/>
        </w:trPr>
        <w:tc>
          <w:tcPr>
            <w:tcW w:w="1710" w:type="dxa"/>
            <w:vAlign w:val="center"/>
          </w:tcPr>
          <w:p w14:paraId="3D3D12EE" w14:textId="490DB148" w:rsidR="000208BA" w:rsidRPr="00566341" w:rsidRDefault="00006597" w:rsidP="000208BA">
            <w:pPr>
              <w:spacing w:line="276" w:lineRule="auto"/>
              <w:jc w:val="center"/>
              <w:rPr>
                <w:rFonts w:ascii="Open Sans" w:hAnsi="Open Sans" w:cs="Open Sans"/>
                <w:szCs w:val="20"/>
              </w:rPr>
            </w:pPr>
            <w:r w:rsidRPr="00566341">
              <w:rPr>
                <w:rFonts w:ascii="Open Sans" w:hAnsi="Open Sans" w:cs="Open Sans"/>
                <w:szCs w:val="20"/>
              </w:rPr>
              <w:t>9:40</w:t>
            </w:r>
            <w:r w:rsidR="000208BA" w:rsidRPr="00566341">
              <w:rPr>
                <w:rFonts w:ascii="Open Sans" w:hAnsi="Open Sans" w:cs="Open Sans"/>
                <w:szCs w:val="20"/>
              </w:rPr>
              <w:t xml:space="preserve"> – 9:55</w:t>
            </w:r>
          </w:p>
        </w:tc>
        <w:tc>
          <w:tcPr>
            <w:tcW w:w="4527" w:type="dxa"/>
            <w:vAlign w:val="center"/>
          </w:tcPr>
          <w:p w14:paraId="53910809" w14:textId="77777777" w:rsidR="00006597" w:rsidRPr="00566341" w:rsidRDefault="00006597" w:rsidP="000208BA">
            <w:pPr>
              <w:spacing w:line="276" w:lineRule="auto"/>
              <w:ind w:left="103"/>
              <w:jc w:val="both"/>
              <w:rPr>
                <w:rFonts w:ascii="Open Sans" w:hAnsi="Open Sans" w:cs="Open Sans"/>
                <w:szCs w:val="20"/>
              </w:rPr>
            </w:pPr>
          </w:p>
          <w:p w14:paraId="2EADB95F" w14:textId="59AD309A" w:rsidR="00006597" w:rsidRPr="00566341" w:rsidRDefault="00006597" w:rsidP="000208BA">
            <w:pPr>
              <w:spacing w:line="276" w:lineRule="auto"/>
              <w:ind w:left="103"/>
              <w:jc w:val="both"/>
              <w:rPr>
                <w:rFonts w:ascii="Open Sans" w:hAnsi="Open Sans" w:cs="Open Sans"/>
                <w:szCs w:val="20"/>
              </w:rPr>
            </w:pPr>
            <w:r w:rsidRPr="00566341">
              <w:rPr>
                <w:rFonts w:ascii="Open Sans" w:hAnsi="Open Sans" w:cs="Open Sans"/>
                <w:szCs w:val="20"/>
              </w:rPr>
              <w:t>Các giải pháp, chính sách phát triển kinh tế của tỉnh Nghệ An để hỗ trợ doanh nghiệp trong trạng thái bình thường mới và ứng dụng công nghệ số.</w:t>
            </w:r>
          </w:p>
          <w:p w14:paraId="6B0C160E" w14:textId="37436536" w:rsidR="000208BA" w:rsidRPr="00566341" w:rsidRDefault="000208BA" w:rsidP="000208BA">
            <w:pPr>
              <w:spacing w:line="276" w:lineRule="auto"/>
              <w:ind w:left="103"/>
              <w:jc w:val="both"/>
              <w:rPr>
                <w:rFonts w:ascii="Open Sans" w:hAnsi="Open Sans" w:cs="Open Sans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3302BF9" w14:textId="5A13B271" w:rsidR="00006597" w:rsidRPr="00566341" w:rsidRDefault="00006597" w:rsidP="000208BA">
            <w:pPr>
              <w:spacing w:line="276" w:lineRule="auto"/>
              <w:rPr>
                <w:rFonts w:ascii="Open Sans" w:hAnsi="Open Sans" w:cs="Open Sans"/>
                <w:szCs w:val="20"/>
              </w:rPr>
            </w:pPr>
            <w:r w:rsidRPr="00566341">
              <w:rPr>
                <w:rFonts w:ascii="Open Sans" w:hAnsi="Open Sans" w:cs="Open Sans"/>
                <w:szCs w:val="20"/>
              </w:rPr>
              <w:t>Đại diện Lãnh đạo Sở Kế hoạch Đầu tư tỉnh Nghệ An</w:t>
            </w:r>
          </w:p>
          <w:p w14:paraId="49B6F44C" w14:textId="3A7D6233" w:rsidR="000208BA" w:rsidRPr="00566341" w:rsidRDefault="000208BA" w:rsidP="000208BA">
            <w:pPr>
              <w:spacing w:line="276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0208BA" w:rsidRPr="00FF634F" w14:paraId="1552211C" w14:textId="77777777" w:rsidTr="00ED1FB8">
        <w:trPr>
          <w:trHeight w:val="1377"/>
        </w:trPr>
        <w:tc>
          <w:tcPr>
            <w:tcW w:w="1710" w:type="dxa"/>
            <w:vAlign w:val="center"/>
          </w:tcPr>
          <w:p w14:paraId="6D5743DD" w14:textId="62E86A3D" w:rsidR="000208BA" w:rsidRPr="00FF634F" w:rsidRDefault="000208BA" w:rsidP="000208BA">
            <w:pPr>
              <w:spacing w:line="276" w:lineRule="auto"/>
              <w:jc w:val="center"/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Cs w:val="20"/>
              </w:rPr>
              <w:t>9:55 – 10:15</w:t>
            </w:r>
          </w:p>
        </w:tc>
        <w:tc>
          <w:tcPr>
            <w:tcW w:w="4527" w:type="dxa"/>
            <w:vAlign w:val="center"/>
          </w:tcPr>
          <w:p w14:paraId="47D37556" w14:textId="6F8C81AC" w:rsidR="000208BA" w:rsidRDefault="0088020B" w:rsidP="000208BA">
            <w:pPr>
              <w:spacing w:line="276" w:lineRule="auto"/>
              <w:ind w:left="103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Cs w:val="20"/>
              </w:rPr>
              <w:t xml:space="preserve">Thực trạng doanh nghiệp </w:t>
            </w:r>
            <w:r w:rsidR="00E741A7">
              <w:rPr>
                <w:rFonts w:ascii="Open Sans" w:hAnsi="Open Sans" w:cs="Open Sans"/>
                <w:szCs w:val="20"/>
              </w:rPr>
              <w:t xml:space="preserve">Việt Nam và </w:t>
            </w:r>
            <w:r w:rsidR="007710FD">
              <w:rPr>
                <w:rFonts w:ascii="Open Sans" w:hAnsi="Open Sans" w:cs="Open Sans"/>
                <w:szCs w:val="20"/>
              </w:rPr>
              <w:t xml:space="preserve">toàn cầu: tác động từ đại dịch </w:t>
            </w:r>
            <w:r w:rsidR="00C3146D">
              <w:rPr>
                <w:rFonts w:ascii="Open Sans" w:hAnsi="Open Sans" w:cs="Open Sans"/>
                <w:szCs w:val="20"/>
              </w:rPr>
              <w:t>và xu hướng</w:t>
            </w:r>
            <w:r w:rsidR="007710FD">
              <w:rPr>
                <w:rFonts w:ascii="Open Sans" w:hAnsi="Open Sans" w:cs="Open Sans"/>
                <w:szCs w:val="20"/>
              </w:rPr>
              <w:t xml:space="preserve"> phục hồi toàn diện</w:t>
            </w:r>
            <w:r>
              <w:rPr>
                <w:rFonts w:ascii="Open Sans" w:hAnsi="Open Sans" w:cs="Open Sans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16494E6B" w14:textId="6549DDE4" w:rsidR="000208BA" w:rsidRDefault="0088020B" w:rsidP="000208BA">
            <w:pPr>
              <w:spacing w:line="276" w:lineRule="auto"/>
              <w:rPr>
                <w:rFonts w:ascii="Open Sans" w:hAnsi="Open Sans" w:cs="Open Sans"/>
                <w:iCs/>
              </w:rPr>
            </w:pPr>
            <w:r w:rsidRPr="00FB35C3">
              <w:rPr>
                <w:rFonts w:ascii="Open Sans" w:hAnsi="Open Sans" w:cs="Open Sans"/>
                <w:szCs w:val="20"/>
              </w:rPr>
              <w:t>Ông Ruici Tio, Quản lý Chương trình Chính sách, Facebook khu vực châu Á - Thái Bình Dương</w:t>
            </w:r>
          </w:p>
        </w:tc>
      </w:tr>
      <w:tr w:rsidR="0088020B" w:rsidRPr="00FF634F" w14:paraId="0DF181C2" w14:textId="77777777" w:rsidTr="00FB35C3">
        <w:trPr>
          <w:trHeight w:val="650"/>
        </w:trPr>
        <w:tc>
          <w:tcPr>
            <w:tcW w:w="1710" w:type="dxa"/>
            <w:vAlign w:val="center"/>
          </w:tcPr>
          <w:p w14:paraId="3F7CC90D" w14:textId="78846C64" w:rsidR="0088020B" w:rsidRDefault="0088020B" w:rsidP="0088020B">
            <w:pPr>
              <w:spacing w:line="276" w:lineRule="auto"/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Cs w:val="20"/>
              </w:rPr>
              <w:t>10.15-10.20</w:t>
            </w:r>
          </w:p>
        </w:tc>
        <w:tc>
          <w:tcPr>
            <w:tcW w:w="4527" w:type="dxa"/>
            <w:vAlign w:val="center"/>
          </w:tcPr>
          <w:p w14:paraId="3139C08E" w14:textId="7D13B7F0" w:rsidR="0088020B" w:rsidRDefault="0088020B" w:rsidP="000208BA">
            <w:pPr>
              <w:spacing w:line="276" w:lineRule="auto"/>
              <w:ind w:left="103"/>
              <w:rPr>
                <w:rFonts w:ascii="Open Sans" w:hAnsi="Open Sans" w:cs="Open Sans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Chụp ảnh lưu niệm</w:t>
            </w:r>
          </w:p>
        </w:tc>
        <w:tc>
          <w:tcPr>
            <w:tcW w:w="3544" w:type="dxa"/>
            <w:vAlign w:val="center"/>
          </w:tcPr>
          <w:p w14:paraId="0F9CD058" w14:textId="77777777" w:rsidR="0088020B" w:rsidRDefault="0088020B" w:rsidP="000208BA">
            <w:pPr>
              <w:spacing w:line="276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A13D12" w:rsidRPr="00A13D12" w14:paraId="4567DEE3" w14:textId="77777777" w:rsidTr="00ED1FB8">
        <w:trPr>
          <w:trHeight w:val="593"/>
        </w:trPr>
        <w:tc>
          <w:tcPr>
            <w:tcW w:w="1710" w:type="dxa"/>
            <w:shd w:val="clear" w:color="auto" w:fill="B4C6E7" w:themeFill="accent1" w:themeFillTint="66"/>
            <w:vAlign w:val="center"/>
          </w:tcPr>
          <w:p w14:paraId="50D305BC" w14:textId="0C4B5AEA" w:rsidR="00A13D12" w:rsidRPr="00A13D12" w:rsidRDefault="0088020B" w:rsidP="003B6367">
            <w:pPr>
              <w:spacing w:line="276" w:lineRule="auto"/>
              <w:jc w:val="center"/>
              <w:rPr>
                <w:rFonts w:ascii="Open Sans" w:hAnsi="Open Sans" w:cs="Open Sans"/>
                <w:i/>
                <w:szCs w:val="20"/>
              </w:rPr>
            </w:pPr>
            <w:r>
              <w:rPr>
                <w:rFonts w:ascii="Open Sans" w:hAnsi="Open Sans" w:cs="Open Sans"/>
                <w:i/>
                <w:szCs w:val="20"/>
              </w:rPr>
              <w:t>10:20 – 10:35</w:t>
            </w:r>
          </w:p>
        </w:tc>
        <w:tc>
          <w:tcPr>
            <w:tcW w:w="8071" w:type="dxa"/>
            <w:gridSpan w:val="2"/>
            <w:shd w:val="clear" w:color="auto" w:fill="B4C6E7" w:themeFill="accent1" w:themeFillTint="66"/>
            <w:vAlign w:val="center"/>
          </w:tcPr>
          <w:p w14:paraId="73FCD442" w14:textId="6620CF27" w:rsidR="00A13D12" w:rsidRPr="00A13D12" w:rsidRDefault="00A13D12" w:rsidP="00A13D12">
            <w:pPr>
              <w:spacing w:line="276" w:lineRule="auto"/>
              <w:ind w:left="103"/>
              <w:rPr>
                <w:rFonts w:ascii="Open Sans" w:hAnsi="Open Sans" w:cs="Open Sans"/>
                <w:i/>
              </w:rPr>
            </w:pPr>
            <w:r w:rsidRPr="00A13D12">
              <w:rPr>
                <w:rFonts w:ascii="Open Sans" w:hAnsi="Open Sans" w:cs="Open Sans"/>
                <w:i/>
              </w:rPr>
              <w:t xml:space="preserve">Giải lao giữa giờ </w:t>
            </w:r>
            <w:r w:rsidRPr="00A13D12">
              <w:rPr>
                <w:rFonts w:ascii="Open Sans" w:hAnsi="Open Sans" w:cs="Open Sans"/>
                <w:i/>
                <w:szCs w:val="20"/>
              </w:rPr>
              <w:t xml:space="preserve"> </w:t>
            </w:r>
          </w:p>
        </w:tc>
      </w:tr>
      <w:tr w:rsidR="002B782C" w:rsidRPr="00FF634F" w14:paraId="7DF5FDD5" w14:textId="77777777" w:rsidTr="00ED1FB8">
        <w:trPr>
          <w:trHeight w:val="7786"/>
        </w:trPr>
        <w:tc>
          <w:tcPr>
            <w:tcW w:w="1710" w:type="dxa"/>
            <w:vAlign w:val="center"/>
          </w:tcPr>
          <w:p w14:paraId="46248484" w14:textId="77118DBB" w:rsidR="002B782C" w:rsidRDefault="003B6367" w:rsidP="003B6367">
            <w:pPr>
              <w:spacing w:line="276" w:lineRule="auto"/>
              <w:jc w:val="center"/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Cs w:val="20"/>
              </w:rPr>
              <w:lastRenderedPageBreak/>
              <w:t>10</w:t>
            </w:r>
            <w:r w:rsidR="007062E1">
              <w:rPr>
                <w:rFonts w:ascii="Open Sans" w:hAnsi="Open Sans" w:cs="Open Sans"/>
                <w:szCs w:val="20"/>
              </w:rPr>
              <w:t>:</w:t>
            </w:r>
            <w:r w:rsidR="000208BA">
              <w:rPr>
                <w:rFonts w:ascii="Open Sans" w:hAnsi="Open Sans" w:cs="Open Sans"/>
                <w:szCs w:val="20"/>
              </w:rPr>
              <w:t>30 – 12</w:t>
            </w:r>
            <w:r w:rsidR="007062E1">
              <w:rPr>
                <w:rFonts w:ascii="Open Sans" w:hAnsi="Open Sans" w:cs="Open Sans"/>
                <w:szCs w:val="20"/>
              </w:rPr>
              <w:t>:</w:t>
            </w:r>
            <w:r w:rsidR="000208BA">
              <w:rPr>
                <w:rFonts w:ascii="Open Sans" w:hAnsi="Open Sans" w:cs="Open Sans"/>
                <w:szCs w:val="20"/>
              </w:rPr>
              <w:t>0</w:t>
            </w:r>
            <w:r>
              <w:rPr>
                <w:rFonts w:ascii="Open Sans" w:hAnsi="Open Sans" w:cs="Open Sans"/>
                <w:szCs w:val="20"/>
              </w:rPr>
              <w:t>0</w:t>
            </w:r>
          </w:p>
        </w:tc>
        <w:tc>
          <w:tcPr>
            <w:tcW w:w="4527" w:type="dxa"/>
            <w:vAlign w:val="center"/>
          </w:tcPr>
          <w:p w14:paraId="3324DBDA" w14:textId="24005502" w:rsidR="003244AA" w:rsidRPr="005279B6" w:rsidRDefault="009C40B1" w:rsidP="00B367C7">
            <w:pPr>
              <w:spacing w:line="276" w:lineRule="auto"/>
              <w:jc w:val="both"/>
              <w:rPr>
                <w:rFonts w:ascii="Open Sans" w:hAnsi="Open Sans" w:cs="Open Sans"/>
                <w:b/>
              </w:rPr>
            </w:pPr>
            <w:r w:rsidRPr="005279B6">
              <w:rPr>
                <w:rFonts w:ascii="Open Sans" w:hAnsi="Open Sans" w:cs="Open Sans"/>
                <w:b/>
              </w:rPr>
              <w:t>Phiên t</w:t>
            </w:r>
            <w:r w:rsidR="003244AA" w:rsidRPr="005279B6">
              <w:rPr>
                <w:rFonts w:ascii="Open Sans" w:hAnsi="Open Sans" w:cs="Open Sans"/>
                <w:b/>
              </w:rPr>
              <w:t>hảo luậ</w:t>
            </w:r>
            <w:r w:rsidR="005279B6">
              <w:rPr>
                <w:rFonts w:ascii="Open Sans" w:hAnsi="Open Sans" w:cs="Open Sans"/>
                <w:b/>
              </w:rPr>
              <w:t>n:</w:t>
            </w:r>
          </w:p>
          <w:p w14:paraId="3BB2A9AE" w14:textId="74175778" w:rsidR="002B782C" w:rsidRPr="005279B6" w:rsidRDefault="009C40B1" w:rsidP="00B367C7">
            <w:pPr>
              <w:spacing w:line="276" w:lineRule="auto"/>
              <w:jc w:val="both"/>
              <w:rPr>
                <w:rFonts w:ascii="Open Sans" w:hAnsi="Open Sans" w:cs="Open Sans"/>
                <w:b/>
              </w:rPr>
            </w:pPr>
            <w:r w:rsidRPr="005279B6">
              <w:rPr>
                <w:rFonts w:ascii="Open Sans" w:hAnsi="Open Sans" w:cs="Open Sans"/>
                <w:b/>
              </w:rPr>
              <w:t>“</w:t>
            </w:r>
            <w:r w:rsidR="00E91961">
              <w:rPr>
                <w:rFonts w:ascii="Open Sans" w:hAnsi="Open Sans" w:cs="Open Sans"/>
                <w:b/>
              </w:rPr>
              <w:t>Các giải pháp phục hồi kinh doanh toàn diện trong nền kinh tế số và trạng thái bình thường mới</w:t>
            </w:r>
            <w:r w:rsidRPr="005279B6">
              <w:rPr>
                <w:rFonts w:ascii="Open Sans" w:hAnsi="Open Sans" w:cs="Open Sans"/>
                <w:b/>
              </w:rPr>
              <w:t>”</w:t>
            </w:r>
          </w:p>
          <w:p w14:paraId="11445048" w14:textId="77777777" w:rsidR="003244AA" w:rsidRDefault="003244AA" w:rsidP="003244A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D5FAD1" w14:textId="72185B28" w:rsidR="009C40B1" w:rsidRDefault="009C40B1" w:rsidP="00FA3838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Phiên thảo luận tập trung phân tích</w:t>
            </w:r>
            <w:r w:rsidR="00CA60CE">
              <w:rPr>
                <w:rFonts w:ascii="Open Sans" w:hAnsi="Open Sans" w:cs="Open Sans"/>
              </w:rPr>
              <w:t xml:space="preserve"> thực trạng, nhu cầu  của các DN và các đề xuất</w:t>
            </w:r>
            <w:r w:rsidR="00D8477B">
              <w:rPr>
                <w:rFonts w:ascii="Open Sans" w:hAnsi="Open Sans" w:cs="Open Sans"/>
              </w:rPr>
              <w:t xml:space="preserve"> đưa ra</w:t>
            </w:r>
            <w:r>
              <w:rPr>
                <w:rFonts w:ascii="Open Sans" w:hAnsi="Open Sans" w:cs="Open Sans"/>
              </w:rPr>
              <w:t xml:space="preserve"> các </w:t>
            </w:r>
            <w:r w:rsidR="00E91961">
              <w:rPr>
                <w:rFonts w:ascii="Open Sans" w:hAnsi="Open Sans" w:cs="Open Sans"/>
              </w:rPr>
              <w:t xml:space="preserve">giải pháp để giúp </w:t>
            </w:r>
            <w:r>
              <w:rPr>
                <w:rFonts w:ascii="Open Sans" w:hAnsi="Open Sans" w:cs="Open Sans"/>
              </w:rPr>
              <w:t xml:space="preserve">doanh nghiệp </w:t>
            </w:r>
            <w:r w:rsidR="008627A2">
              <w:rPr>
                <w:rFonts w:ascii="Open Sans" w:hAnsi="Open Sans" w:cs="Open Sans"/>
              </w:rPr>
              <w:t xml:space="preserve">phục hồi, </w:t>
            </w:r>
            <w:r>
              <w:rPr>
                <w:rFonts w:ascii="Open Sans" w:hAnsi="Open Sans" w:cs="Open Sans"/>
              </w:rPr>
              <w:t xml:space="preserve">phát triển </w:t>
            </w:r>
            <w:r w:rsidR="00ED1FB8">
              <w:rPr>
                <w:rFonts w:ascii="Open Sans" w:hAnsi="Open Sans" w:cs="Open Sans"/>
              </w:rPr>
              <w:t xml:space="preserve">kinh doanh </w:t>
            </w:r>
            <w:r>
              <w:rPr>
                <w:rFonts w:ascii="Open Sans" w:hAnsi="Open Sans" w:cs="Open Sans"/>
              </w:rPr>
              <w:t>trong nền kinh tế số</w:t>
            </w:r>
            <w:r w:rsidR="00D8477B">
              <w:rPr>
                <w:rFonts w:ascii="Open Sans" w:hAnsi="Open Sans" w:cs="Open Sans"/>
              </w:rPr>
              <w:t xml:space="preserve"> và trạng thái bình thường mới</w:t>
            </w:r>
            <w:r>
              <w:rPr>
                <w:rFonts w:ascii="Open Sans" w:hAnsi="Open Sans" w:cs="Open Sans"/>
              </w:rPr>
              <w:t>:</w:t>
            </w:r>
          </w:p>
          <w:p w14:paraId="5F72A517" w14:textId="77777777" w:rsidR="008627A2" w:rsidRDefault="008627A2" w:rsidP="00FA3838">
            <w:pPr>
              <w:jc w:val="both"/>
              <w:rPr>
                <w:rFonts w:ascii="Open Sans" w:hAnsi="Open Sans" w:cs="Open Sans"/>
              </w:rPr>
            </w:pPr>
          </w:p>
          <w:p w14:paraId="315104F1" w14:textId="3BC01F85" w:rsidR="002A5A76" w:rsidRDefault="00E91961" w:rsidP="00ED1FB8">
            <w:pPr>
              <w:pStyle w:val="ListParagraph"/>
              <w:numPr>
                <w:ilvl w:val="0"/>
                <w:numId w:val="2"/>
              </w:numPr>
              <w:ind w:left="167" w:hanging="167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Thực tế triển khai các chính sách hỗ trợ DN, vướng mắc phát sinh và đề xuất các giải pháp</w:t>
            </w:r>
          </w:p>
          <w:p w14:paraId="34935F73" w14:textId="1651BC8D" w:rsidR="00E91961" w:rsidRDefault="00CA60CE" w:rsidP="00ED1FB8">
            <w:pPr>
              <w:pStyle w:val="ListParagraph"/>
              <w:numPr>
                <w:ilvl w:val="0"/>
                <w:numId w:val="2"/>
              </w:numPr>
              <w:ind w:left="167" w:hanging="167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Cơ hội và thách thức cuả doanh nghiệp </w:t>
            </w:r>
            <w:r w:rsidR="00E91961">
              <w:rPr>
                <w:rFonts w:ascii="Open Sans" w:hAnsi="Open Sans" w:cs="Open Sans"/>
              </w:rPr>
              <w:t xml:space="preserve">trong nền kinh tế số; </w:t>
            </w:r>
          </w:p>
          <w:p w14:paraId="58BB244B" w14:textId="2B672710" w:rsidR="00E741A7" w:rsidRDefault="00E741A7" w:rsidP="00ED1FB8">
            <w:pPr>
              <w:pStyle w:val="ListParagraph"/>
              <w:numPr>
                <w:ilvl w:val="0"/>
                <w:numId w:val="2"/>
              </w:numPr>
              <w:ind w:left="167" w:hanging="167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Các giải pháp chuyển đổi số doanh nghiệp nhằm thích ứng và nắm bắt cơ hội</w:t>
            </w:r>
          </w:p>
          <w:p w14:paraId="28CF8ADC" w14:textId="77777777" w:rsidR="00FA3838" w:rsidRDefault="00FA3838" w:rsidP="00ED1FB8">
            <w:pPr>
              <w:pStyle w:val="ListParagraph"/>
              <w:numPr>
                <w:ilvl w:val="0"/>
                <w:numId w:val="2"/>
              </w:numPr>
              <w:ind w:left="167" w:hanging="167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Các giải pháp về tái cấu trúc chi phí và nguồn nhân lực của doanh nghiệp theo phương thức vận hành mới </w:t>
            </w:r>
          </w:p>
          <w:p w14:paraId="3C0C9B60" w14:textId="7C579E10" w:rsidR="00D8477B" w:rsidRPr="00D8477B" w:rsidRDefault="00D8477B" w:rsidP="00ED1FB8">
            <w:pPr>
              <w:pStyle w:val="ListParagraph"/>
              <w:numPr>
                <w:ilvl w:val="0"/>
                <w:numId w:val="2"/>
              </w:numPr>
              <w:ind w:left="167" w:hanging="167"/>
              <w:jc w:val="both"/>
              <w:rPr>
                <w:rFonts w:ascii="Open Sans" w:hAnsi="Open Sans" w:cs="Open Sans"/>
              </w:rPr>
            </w:pPr>
            <w:r w:rsidRPr="00FB35C3">
              <w:rPr>
                <w:rFonts w:ascii="Open Sans" w:hAnsi="Open Sans" w:cs="Open Sans"/>
              </w:rPr>
              <w:t>Giải pháp tài chính toàn diện, tạo điều kiện cho DN kết nối mạng lưới chuỗi giá trị để từ đó phát triển kinh doanh và thành công hơn.</w:t>
            </w:r>
          </w:p>
          <w:p w14:paraId="2B6E00B3" w14:textId="77777777" w:rsidR="003B6367" w:rsidRDefault="00D8477B" w:rsidP="00ED1FB8">
            <w:pPr>
              <w:pStyle w:val="ListParagraph"/>
              <w:numPr>
                <w:ilvl w:val="0"/>
                <w:numId w:val="2"/>
              </w:numPr>
              <w:ind w:left="167" w:hanging="167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</w:t>
            </w:r>
            <w:r w:rsidR="00FA3838">
              <w:rPr>
                <w:rFonts w:ascii="Open Sans" w:hAnsi="Open Sans" w:cs="Open Sans"/>
              </w:rPr>
              <w:t xml:space="preserve">Chia sẻ kinh nghiệm và bài học thực tế của DN về: </w:t>
            </w:r>
            <w:r w:rsidR="005279B6">
              <w:rPr>
                <w:rFonts w:ascii="Open Sans" w:hAnsi="Open Sans" w:cs="Open Sans"/>
              </w:rPr>
              <w:t>Các giải pháp ứng dụng công nghệ số trong quản trị</w:t>
            </w:r>
            <w:r w:rsidR="00FA3838">
              <w:rPr>
                <w:rFonts w:ascii="Open Sans" w:hAnsi="Open Sans" w:cs="Open Sans"/>
              </w:rPr>
              <w:t xml:space="preserve"> </w:t>
            </w:r>
            <w:r w:rsidR="005279B6">
              <w:rPr>
                <w:rFonts w:ascii="Open Sans" w:hAnsi="Open Sans" w:cs="Open Sans"/>
              </w:rPr>
              <w:t>vận hành, và phát triển kinh doanh của doanh nghiệp</w:t>
            </w:r>
          </w:p>
          <w:p w14:paraId="0F379B1D" w14:textId="667A3E60" w:rsidR="00CA60CE" w:rsidRDefault="00CA60CE" w:rsidP="00ED1FB8">
            <w:pPr>
              <w:pStyle w:val="ListParagraph"/>
              <w:numPr>
                <w:ilvl w:val="0"/>
                <w:numId w:val="2"/>
              </w:numPr>
              <w:ind w:left="167" w:hanging="167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Chiếu</w:t>
            </w:r>
            <w:r>
              <w:rPr>
                <w:color w:val="000000"/>
                <w:sz w:val="27"/>
                <w:szCs w:val="27"/>
              </w:rPr>
              <w:t xml:space="preserve"> Video Clip</w:t>
            </w:r>
          </w:p>
          <w:p w14:paraId="01FC8862" w14:textId="26CC0861" w:rsidR="00CA60CE" w:rsidRPr="00FA3838" w:rsidRDefault="00CA60CE" w:rsidP="00ED1FB8">
            <w:pPr>
              <w:pStyle w:val="ListParagraph"/>
              <w:numPr>
                <w:ilvl w:val="0"/>
                <w:numId w:val="2"/>
              </w:numPr>
              <w:ind w:left="167" w:hanging="167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Hỏi - đáp</w:t>
            </w:r>
          </w:p>
        </w:tc>
        <w:tc>
          <w:tcPr>
            <w:tcW w:w="3544" w:type="dxa"/>
            <w:vAlign w:val="center"/>
          </w:tcPr>
          <w:p w14:paraId="35FEF14F" w14:textId="03B6D9A8" w:rsidR="005279B6" w:rsidRDefault="005279B6" w:rsidP="007A7B92">
            <w:pPr>
              <w:spacing w:line="276" w:lineRule="auto"/>
              <w:rPr>
                <w:rFonts w:ascii="Open Sans" w:hAnsi="Open Sans" w:cs="Open Sans"/>
              </w:rPr>
            </w:pPr>
            <w:r w:rsidRPr="005279B6">
              <w:rPr>
                <w:rFonts w:ascii="Open Sans" w:hAnsi="Open Sans" w:cs="Open Sans"/>
                <w:b/>
              </w:rPr>
              <w:t>Chủ trì/ điều phối:</w:t>
            </w:r>
            <w:r w:rsidRPr="003B6367">
              <w:rPr>
                <w:rFonts w:ascii="Open Sans" w:hAnsi="Open Sans" w:cs="Open Sans"/>
              </w:rPr>
              <w:t xml:space="preserve"> VCCI</w:t>
            </w:r>
          </w:p>
          <w:p w14:paraId="4995BB90" w14:textId="77777777" w:rsidR="005279B6" w:rsidRDefault="005279B6" w:rsidP="007A7B92">
            <w:pPr>
              <w:spacing w:line="276" w:lineRule="auto"/>
              <w:rPr>
                <w:rFonts w:ascii="Open Sans" w:hAnsi="Open Sans" w:cs="Open Sans"/>
              </w:rPr>
            </w:pPr>
          </w:p>
          <w:p w14:paraId="267A9468" w14:textId="77777777" w:rsidR="002B782C" w:rsidRPr="005279B6" w:rsidRDefault="005279B6" w:rsidP="007A7B92">
            <w:pPr>
              <w:spacing w:line="276" w:lineRule="auto"/>
              <w:rPr>
                <w:rFonts w:ascii="Open Sans" w:hAnsi="Open Sans" w:cs="Open Sans"/>
                <w:b/>
              </w:rPr>
            </w:pPr>
            <w:r w:rsidRPr="005279B6">
              <w:rPr>
                <w:rFonts w:ascii="Open Sans" w:hAnsi="Open Sans" w:cs="Open Sans"/>
                <w:b/>
              </w:rPr>
              <w:t>Diễn giả:</w:t>
            </w:r>
          </w:p>
          <w:p w14:paraId="142E172F" w14:textId="2D2E5D25" w:rsidR="00CA60CE" w:rsidRPr="00CA60CE" w:rsidRDefault="00CA60CE" w:rsidP="007A7B9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6" w:hanging="176"/>
              <w:rPr>
                <w:rFonts w:ascii="Open Sans" w:hAnsi="Open Sans" w:cs="Open Sans"/>
                <w:szCs w:val="20"/>
              </w:rPr>
            </w:pPr>
            <w:r w:rsidRPr="00CA60CE">
              <w:rPr>
                <w:rFonts w:ascii="Open Sans" w:hAnsi="Open Sans" w:cs="Open Sans"/>
                <w:szCs w:val="20"/>
              </w:rPr>
              <w:t>Viện Nghiên cứu quản lý kinh tế Trung ương- MPI</w:t>
            </w:r>
          </w:p>
          <w:p w14:paraId="66B8242A" w14:textId="457F7CAA" w:rsidR="00CA60CE" w:rsidRPr="00CA60CE" w:rsidRDefault="00CA60CE" w:rsidP="007A7B9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6" w:hanging="176"/>
              <w:rPr>
                <w:rFonts w:ascii="Open Sans" w:hAnsi="Open Sans" w:cs="Open Sans"/>
                <w:szCs w:val="20"/>
              </w:rPr>
            </w:pPr>
            <w:r w:rsidRPr="00CA60CE">
              <w:rPr>
                <w:rFonts w:ascii="Open Sans" w:hAnsi="Open Sans" w:cs="Open Sans"/>
                <w:szCs w:val="20"/>
              </w:rPr>
              <w:t>Bộ Công thương</w:t>
            </w:r>
          </w:p>
          <w:p w14:paraId="70A8604F" w14:textId="1573CADA" w:rsidR="005279B6" w:rsidRPr="00CA60CE" w:rsidRDefault="00FA3838" w:rsidP="007A7B9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6" w:hanging="176"/>
              <w:rPr>
                <w:rFonts w:ascii="Open Sans" w:hAnsi="Open Sans" w:cs="Open Sans"/>
                <w:szCs w:val="20"/>
              </w:rPr>
            </w:pPr>
            <w:r w:rsidRPr="00CA60CE">
              <w:rPr>
                <w:rFonts w:ascii="Open Sans" w:hAnsi="Open Sans" w:cs="Open Sans"/>
              </w:rPr>
              <w:t>Ông Ruici Tio – Quản lý Chương trình Chính sách, Facebook khu vực Châu Á – Thái Bình Dương</w:t>
            </w:r>
          </w:p>
          <w:p w14:paraId="298EA327" w14:textId="08AFA638" w:rsidR="00D8477B" w:rsidRPr="00CA60CE" w:rsidRDefault="00D8477B" w:rsidP="007A7B9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6" w:hanging="176"/>
              <w:rPr>
                <w:rFonts w:ascii="Open Sans" w:hAnsi="Open Sans" w:cs="Open Sans"/>
                <w:szCs w:val="20"/>
              </w:rPr>
            </w:pPr>
            <w:r w:rsidRPr="00CA60CE">
              <w:rPr>
                <w:rFonts w:ascii="Open Sans" w:hAnsi="Open Sans" w:cs="Open Sans"/>
                <w:bCs/>
                <w:szCs w:val="20"/>
              </w:rPr>
              <w:t>Đại diện Lãnh đạo Sở khoa học công nghệ</w:t>
            </w:r>
            <w:r w:rsidRPr="00CA60CE">
              <w:rPr>
                <w:rFonts w:ascii="Open Sans" w:hAnsi="Open Sans" w:cs="Open Sans"/>
                <w:szCs w:val="20"/>
              </w:rPr>
              <w:t>.</w:t>
            </w:r>
          </w:p>
          <w:p w14:paraId="558879F9" w14:textId="248538BD" w:rsidR="00D8477B" w:rsidRPr="00CA60CE" w:rsidRDefault="00D8477B" w:rsidP="007A7B9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6" w:hanging="176"/>
              <w:rPr>
                <w:rFonts w:ascii="Open Sans" w:hAnsi="Open Sans" w:cs="Open Sans"/>
                <w:szCs w:val="20"/>
              </w:rPr>
            </w:pPr>
            <w:r w:rsidRPr="00CA60CE">
              <w:rPr>
                <w:rFonts w:ascii="Open Sans" w:hAnsi="Open Sans" w:cs="Open Sans"/>
                <w:bCs/>
                <w:szCs w:val="20"/>
              </w:rPr>
              <w:t>Đại diện Lãnh đạo Sở thông tin và truyền thông</w:t>
            </w:r>
          </w:p>
          <w:p w14:paraId="335388A2" w14:textId="1D2A73CA" w:rsidR="00D8477B" w:rsidRPr="0088020B" w:rsidRDefault="00D8477B" w:rsidP="007A7B9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6" w:hanging="176"/>
              <w:rPr>
                <w:rFonts w:ascii="Open Sans" w:hAnsi="Open Sans" w:cs="Open Sans"/>
                <w:szCs w:val="20"/>
              </w:rPr>
            </w:pPr>
            <w:r w:rsidRPr="00CA60CE">
              <w:rPr>
                <w:rFonts w:ascii="Open Sans" w:hAnsi="Open Sans" w:cs="Open Sans"/>
                <w:bCs/>
                <w:szCs w:val="20"/>
              </w:rPr>
              <w:t>Đại diện ngân hàng</w:t>
            </w:r>
          </w:p>
          <w:p w14:paraId="4113A1B5" w14:textId="56DF79A6" w:rsidR="0088020B" w:rsidRPr="00CA60CE" w:rsidRDefault="0088020B" w:rsidP="007A7B9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6" w:hanging="176"/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Cs w:val="20"/>
              </w:rPr>
              <w:t>Đại diện Hiệp hội doanh nghiệp</w:t>
            </w:r>
          </w:p>
          <w:p w14:paraId="5035F930" w14:textId="0836DD55" w:rsidR="00ED1FB8" w:rsidRPr="00CA60CE" w:rsidRDefault="009C3971" w:rsidP="007A7B9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6" w:hanging="176"/>
            </w:pPr>
            <w:r>
              <w:rPr>
                <w:rFonts w:ascii="Open Sans" w:hAnsi="Open Sans" w:cs="Open Sans"/>
                <w:szCs w:val="20"/>
              </w:rPr>
              <w:t>Đại diện doanh nghiệp</w:t>
            </w:r>
          </w:p>
          <w:p w14:paraId="5008D591" w14:textId="1374BDB4" w:rsidR="00FA3838" w:rsidRPr="00ED1FB8" w:rsidRDefault="00FA3838" w:rsidP="000208BA">
            <w:pPr>
              <w:pStyle w:val="ListParagraph"/>
              <w:spacing w:line="276" w:lineRule="auto"/>
              <w:ind w:left="176"/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ED1FB8" w:rsidRPr="00ED1FB8" w14:paraId="23AECEAA" w14:textId="77777777" w:rsidTr="00ED1FB8">
        <w:trPr>
          <w:trHeight w:val="695"/>
        </w:trPr>
        <w:tc>
          <w:tcPr>
            <w:tcW w:w="1710" w:type="dxa"/>
            <w:shd w:val="clear" w:color="auto" w:fill="B4C6E7" w:themeFill="accent1" w:themeFillTint="66"/>
            <w:vAlign w:val="center"/>
          </w:tcPr>
          <w:p w14:paraId="3D0AE7E9" w14:textId="292F7865" w:rsidR="00ED1FB8" w:rsidRPr="00ED1FB8" w:rsidRDefault="000208BA" w:rsidP="00ED1FB8">
            <w:pPr>
              <w:spacing w:line="276" w:lineRule="auto"/>
              <w:jc w:val="center"/>
              <w:rPr>
                <w:rFonts w:ascii="Open Sans" w:hAnsi="Open Sans" w:cs="Open Sans"/>
                <w:i/>
                <w:szCs w:val="20"/>
              </w:rPr>
            </w:pPr>
            <w:r>
              <w:rPr>
                <w:rFonts w:ascii="Open Sans" w:hAnsi="Open Sans" w:cs="Open Sans"/>
                <w:i/>
                <w:szCs w:val="20"/>
              </w:rPr>
              <w:t>12:0</w:t>
            </w:r>
            <w:r w:rsidR="00ED1FB8" w:rsidRPr="00ED1FB8">
              <w:rPr>
                <w:rFonts w:ascii="Open Sans" w:hAnsi="Open Sans" w:cs="Open Sans"/>
                <w:i/>
                <w:szCs w:val="20"/>
              </w:rPr>
              <w:t>0 – 13:30</w:t>
            </w:r>
          </w:p>
        </w:tc>
        <w:tc>
          <w:tcPr>
            <w:tcW w:w="4527" w:type="dxa"/>
            <w:shd w:val="clear" w:color="auto" w:fill="B4C6E7" w:themeFill="accent1" w:themeFillTint="66"/>
            <w:vAlign w:val="center"/>
          </w:tcPr>
          <w:p w14:paraId="666FA0CC" w14:textId="7A785420" w:rsidR="00ED1FB8" w:rsidRPr="00ED1FB8" w:rsidRDefault="00ED1FB8" w:rsidP="00B367C7">
            <w:pPr>
              <w:spacing w:line="276" w:lineRule="auto"/>
              <w:jc w:val="both"/>
              <w:rPr>
                <w:rFonts w:ascii="Open Sans" w:hAnsi="Open Sans" w:cs="Open Sans"/>
                <w:i/>
              </w:rPr>
            </w:pPr>
            <w:r w:rsidRPr="00ED1FB8">
              <w:rPr>
                <w:rFonts w:ascii="Open Sans" w:hAnsi="Open Sans" w:cs="Open Sans"/>
                <w:i/>
              </w:rPr>
              <w:t>Ăn trưa và giao lưu</w:t>
            </w:r>
          </w:p>
        </w:tc>
        <w:tc>
          <w:tcPr>
            <w:tcW w:w="3544" w:type="dxa"/>
            <w:shd w:val="clear" w:color="auto" w:fill="B4C6E7" w:themeFill="accent1" w:themeFillTint="66"/>
            <w:vAlign w:val="center"/>
          </w:tcPr>
          <w:p w14:paraId="63789311" w14:textId="77777777" w:rsidR="00ED1FB8" w:rsidRPr="00ED1FB8" w:rsidRDefault="00ED1FB8" w:rsidP="005279B6">
            <w:pPr>
              <w:spacing w:line="276" w:lineRule="auto"/>
              <w:rPr>
                <w:rFonts w:ascii="Open Sans" w:hAnsi="Open Sans" w:cs="Open Sans"/>
                <w:b/>
                <w:i/>
              </w:rPr>
            </w:pPr>
          </w:p>
        </w:tc>
      </w:tr>
      <w:tr w:rsidR="002C2A3F" w:rsidRPr="00FF634F" w14:paraId="57A68EA7" w14:textId="77777777" w:rsidTr="007A7B92">
        <w:trPr>
          <w:trHeight w:val="926"/>
        </w:trPr>
        <w:tc>
          <w:tcPr>
            <w:tcW w:w="1710" w:type="dxa"/>
            <w:vAlign w:val="center"/>
          </w:tcPr>
          <w:p w14:paraId="6718FEB8" w14:textId="56DD596C" w:rsidR="002C2A3F" w:rsidRPr="00FF634F" w:rsidRDefault="00D35337" w:rsidP="002C2A3F">
            <w:pPr>
              <w:spacing w:line="276" w:lineRule="auto"/>
              <w:jc w:val="center"/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Cs w:val="20"/>
              </w:rPr>
              <w:t>13:30 – 16:0</w:t>
            </w:r>
            <w:r w:rsidR="003B6367">
              <w:rPr>
                <w:rFonts w:ascii="Open Sans" w:hAnsi="Open Sans" w:cs="Open Sans"/>
                <w:szCs w:val="20"/>
              </w:rPr>
              <w:t>0</w:t>
            </w:r>
          </w:p>
        </w:tc>
        <w:tc>
          <w:tcPr>
            <w:tcW w:w="4527" w:type="dxa"/>
            <w:vAlign w:val="center"/>
          </w:tcPr>
          <w:p w14:paraId="44F0D560" w14:textId="6E7C4EB3" w:rsidR="002C2A3F" w:rsidRPr="00FF634F" w:rsidRDefault="003B6367" w:rsidP="00ED1FB8">
            <w:pPr>
              <w:spacing w:line="276" w:lineRule="auto"/>
              <w:ind w:left="103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Đào tạo </w:t>
            </w:r>
            <w:r w:rsidR="00A13D12">
              <w:rPr>
                <w:rFonts w:ascii="Open Sans" w:hAnsi="Open Sans" w:cs="Open Sans"/>
              </w:rPr>
              <w:t>tăng cường kỹ năng số</w:t>
            </w:r>
            <w:r w:rsidR="000208BA">
              <w:rPr>
                <w:rFonts w:ascii="Open Sans" w:hAnsi="Open Sans" w:cs="Open Sans"/>
              </w:rPr>
              <w:t xml:space="preserve"> cho doanh nghiệp</w:t>
            </w:r>
          </w:p>
        </w:tc>
        <w:tc>
          <w:tcPr>
            <w:tcW w:w="3544" w:type="dxa"/>
            <w:vAlign w:val="center"/>
          </w:tcPr>
          <w:p w14:paraId="6636995E" w14:textId="28B1C09B" w:rsidR="002C2A3F" w:rsidRPr="00FF634F" w:rsidRDefault="00A13D12" w:rsidP="002C2A3F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Giảng viên được Facebook đào tạo</w:t>
            </w:r>
          </w:p>
        </w:tc>
      </w:tr>
      <w:tr w:rsidR="00ED1FB8" w:rsidRPr="000267E5" w14:paraId="156E2D50" w14:textId="77777777" w:rsidTr="007A7B92">
        <w:trPr>
          <w:trHeight w:val="561"/>
        </w:trPr>
        <w:tc>
          <w:tcPr>
            <w:tcW w:w="1710" w:type="dxa"/>
            <w:shd w:val="clear" w:color="auto" w:fill="FFFFFF" w:themeFill="background1"/>
          </w:tcPr>
          <w:p w14:paraId="12CE90A7" w14:textId="2F96F90D" w:rsidR="00ED1FB8" w:rsidRPr="000267E5" w:rsidRDefault="00ED1FB8" w:rsidP="00DC4C1F">
            <w:pPr>
              <w:spacing w:line="276" w:lineRule="auto"/>
              <w:jc w:val="center"/>
              <w:rPr>
                <w:rFonts w:ascii="Open Sans" w:hAnsi="Open Sans" w:cs="Open Sans"/>
                <w:i/>
                <w:szCs w:val="20"/>
              </w:rPr>
            </w:pPr>
            <w:r>
              <w:rPr>
                <w:rFonts w:ascii="Open Sans" w:hAnsi="Open Sans" w:cs="Open Sans"/>
                <w:szCs w:val="20"/>
              </w:rPr>
              <w:t>16:00</w:t>
            </w:r>
          </w:p>
        </w:tc>
        <w:tc>
          <w:tcPr>
            <w:tcW w:w="4527" w:type="dxa"/>
            <w:shd w:val="clear" w:color="auto" w:fill="FFFFFF" w:themeFill="background1"/>
          </w:tcPr>
          <w:p w14:paraId="19901A55" w14:textId="6B828815" w:rsidR="00ED1FB8" w:rsidRPr="000267E5" w:rsidRDefault="00ED1FB8" w:rsidP="00DC4C1F">
            <w:pPr>
              <w:spacing w:line="276" w:lineRule="auto"/>
              <w:ind w:left="103"/>
              <w:rPr>
                <w:rFonts w:ascii="Open Sans" w:hAnsi="Open Sans" w:cs="Open Sans"/>
                <w:i/>
              </w:rPr>
            </w:pPr>
            <w:r>
              <w:rPr>
                <w:rFonts w:ascii="Open Sans" w:hAnsi="Open Sans" w:cs="Open Sans"/>
                <w:i/>
              </w:rPr>
              <w:t>Bế</w:t>
            </w:r>
            <w:r w:rsidRPr="000267E5">
              <w:rPr>
                <w:rFonts w:ascii="Open Sans" w:hAnsi="Open Sans" w:cs="Open Sans"/>
                <w:i/>
              </w:rPr>
              <w:t xml:space="preserve"> mạc</w:t>
            </w:r>
          </w:p>
        </w:tc>
        <w:tc>
          <w:tcPr>
            <w:tcW w:w="3544" w:type="dxa"/>
            <w:shd w:val="clear" w:color="auto" w:fill="FFFFFF" w:themeFill="background1"/>
          </w:tcPr>
          <w:p w14:paraId="484EE32E" w14:textId="1A6F4207" w:rsidR="00ED1FB8" w:rsidRPr="000267E5" w:rsidRDefault="00ED1FB8" w:rsidP="00DC4C1F">
            <w:pPr>
              <w:jc w:val="center"/>
              <w:rPr>
                <w:rFonts w:ascii="Open Sans" w:hAnsi="Open Sans" w:cs="Open Sans"/>
                <w:i/>
                <w:szCs w:val="20"/>
              </w:rPr>
            </w:pPr>
            <w:r>
              <w:rPr>
                <w:rFonts w:ascii="Open Sans" w:hAnsi="Open Sans" w:cs="Open Sans"/>
                <w:i/>
              </w:rPr>
              <w:t>VCCI</w:t>
            </w:r>
            <w:r w:rsidRPr="000267E5">
              <w:rPr>
                <w:rFonts w:ascii="Open Sans" w:hAnsi="Open Sans" w:cs="Open Sans"/>
                <w:i/>
                <w:szCs w:val="20"/>
              </w:rPr>
              <w:t xml:space="preserve"> </w:t>
            </w:r>
          </w:p>
        </w:tc>
      </w:tr>
    </w:tbl>
    <w:p w14:paraId="0FE97E4B" w14:textId="7870AB97" w:rsidR="009D3C71" w:rsidRDefault="009D3C71" w:rsidP="007A7B92">
      <w:pPr>
        <w:rPr>
          <w:rFonts w:ascii="Open Sans" w:hAnsi="Open Sans" w:cs="Open Sans"/>
          <w:sz w:val="20"/>
        </w:rPr>
      </w:pPr>
    </w:p>
    <w:sectPr w:rsidR="009D3C71" w:rsidSect="00ED1FB8">
      <w:pgSz w:w="11907" w:h="16840" w:code="9"/>
      <w:pgMar w:top="993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1B95B" w14:textId="77777777" w:rsidR="00FE445A" w:rsidRDefault="00FE445A" w:rsidP="007F3754">
      <w:pPr>
        <w:spacing w:after="0" w:line="240" w:lineRule="auto"/>
      </w:pPr>
      <w:r>
        <w:separator/>
      </w:r>
    </w:p>
  </w:endnote>
  <w:endnote w:type="continuationSeparator" w:id="0">
    <w:p w14:paraId="515ADFBD" w14:textId="77777777" w:rsidR="00FE445A" w:rsidRDefault="00FE445A" w:rsidP="007F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D7DE2" w14:textId="77777777" w:rsidR="00FE445A" w:rsidRDefault="00FE445A" w:rsidP="007F3754">
      <w:pPr>
        <w:spacing w:after="0" w:line="240" w:lineRule="auto"/>
      </w:pPr>
      <w:r>
        <w:separator/>
      </w:r>
    </w:p>
  </w:footnote>
  <w:footnote w:type="continuationSeparator" w:id="0">
    <w:p w14:paraId="7AC7CD99" w14:textId="77777777" w:rsidR="00FE445A" w:rsidRDefault="00FE445A" w:rsidP="007F3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F5E6E"/>
    <w:multiLevelType w:val="hybridMultilevel"/>
    <w:tmpl w:val="DFC66A90"/>
    <w:lvl w:ilvl="0" w:tplc="DC9CD214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504A0"/>
    <w:multiLevelType w:val="hybridMultilevel"/>
    <w:tmpl w:val="547C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511E7"/>
    <w:multiLevelType w:val="hybridMultilevel"/>
    <w:tmpl w:val="E6B89D26"/>
    <w:lvl w:ilvl="0" w:tplc="5EFC6D9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MjQ3NTY2NjUzsLBU0lEKTi0uzszPAykwrgUAFK6xMiwAAAA="/>
  </w:docVars>
  <w:rsids>
    <w:rsidRoot w:val="00CB7E5D"/>
    <w:rsid w:val="0000357C"/>
    <w:rsid w:val="000045F8"/>
    <w:rsid w:val="00005538"/>
    <w:rsid w:val="00006597"/>
    <w:rsid w:val="000103A2"/>
    <w:rsid w:val="00015C5F"/>
    <w:rsid w:val="000208BA"/>
    <w:rsid w:val="000267E5"/>
    <w:rsid w:val="00026D56"/>
    <w:rsid w:val="00042CBA"/>
    <w:rsid w:val="00042E5E"/>
    <w:rsid w:val="00050226"/>
    <w:rsid w:val="0005330F"/>
    <w:rsid w:val="00054CC6"/>
    <w:rsid w:val="00063DAE"/>
    <w:rsid w:val="00064311"/>
    <w:rsid w:val="00080BB1"/>
    <w:rsid w:val="0008525F"/>
    <w:rsid w:val="00085EF3"/>
    <w:rsid w:val="000871E5"/>
    <w:rsid w:val="00094FEA"/>
    <w:rsid w:val="00096482"/>
    <w:rsid w:val="000A79B0"/>
    <w:rsid w:val="000B12A2"/>
    <w:rsid w:val="000B16A4"/>
    <w:rsid w:val="000C50D6"/>
    <w:rsid w:val="000D1AE8"/>
    <w:rsid w:val="000D2C50"/>
    <w:rsid w:val="000D73E8"/>
    <w:rsid w:val="000D7CD5"/>
    <w:rsid w:val="000E0F53"/>
    <w:rsid w:val="000E101A"/>
    <w:rsid w:val="000E17A8"/>
    <w:rsid w:val="000E2ED4"/>
    <w:rsid w:val="000E4A84"/>
    <w:rsid w:val="000F41B6"/>
    <w:rsid w:val="000F4C2A"/>
    <w:rsid w:val="00104AA8"/>
    <w:rsid w:val="001065D6"/>
    <w:rsid w:val="00106786"/>
    <w:rsid w:val="00112148"/>
    <w:rsid w:val="0011261C"/>
    <w:rsid w:val="00116473"/>
    <w:rsid w:val="0012278D"/>
    <w:rsid w:val="0014287B"/>
    <w:rsid w:val="00144B08"/>
    <w:rsid w:val="001452EF"/>
    <w:rsid w:val="00145861"/>
    <w:rsid w:val="00150282"/>
    <w:rsid w:val="00151337"/>
    <w:rsid w:val="00161EAF"/>
    <w:rsid w:val="00173B4C"/>
    <w:rsid w:val="001742F4"/>
    <w:rsid w:val="001805BC"/>
    <w:rsid w:val="00182E84"/>
    <w:rsid w:val="0018646F"/>
    <w:rsid w:val="00193458"/>
    <w:rsid w:val="00194F47"/>
    <w:rsid w:val="00196EF8"/>
    <w:rsid w:val="001A707E"/>
    <w:rsid w:val="001B32FE"/>
    <w:rsid w:val="001B4BBA"/>
    <w:rsid w:val="001B5B78"/>
    <w:rsid w:val="001B7F66"/>
    <w:rsid w:val="001C2477"/>
    <w:rsid w:val="001C530E"/>
    <w:rsid w:val="001D696B"/>
    <w:rsid w:val="001E342B"/>
    <w:rsid w:val="001F2441"/>
    <w:rsid w:val="002143C2"/>
    <w:rsid w:val="0021699A"/>
    <w:rsid w:val="00222B65"/>
    <w:rsid w:val="002230AB"/>
    <w:rsid w:val="002462B7"/>
    <w:rsid w:val="00247D14"/>
    <w:rsid w:val="00251800"/>
    <w:rsid w:val="0026056E"/>
    <w:rsid w:val="00261C87"/>
    <w:rsid w:val="002624BF"/>
    <w:rsid w:val="0028653A"/>
    <w:rsid w:val="002A5A76"/>
    <w:rsid w:val="002B51FE"/>
    <w:rsid w:val="002B782C"/>
    <w:rsid w:val="002C2A3F"/>
    <w:rsid w:val="002C50C8"/>
    <w:rsid w:val="002D193D"/>
    <w:rsid w:val="002E44D5"/>
    <w:rsid w:val="002F02F1"/>
    <w:rsid w:val="002F404E"/>
    <w:rsid w:val="002F42D0"/>
    <w:rsid w:val="00307686"/>
    <w:rsid w:val="00324367"/>
    <w:rsid w:val="003244AA"/>
    <w:rsid w:val="003255C1"/>
    <w:rsid w:val="00326B0E"/>
    <w:rsid w:val="003438DF"/>
    <w:rsid w:val="003546BD"/>
    <w:rsid w:val="00355B27"/>
    <w:rsid w:val="00363B5A"/>
    <w:rsid w:val="00365D2B"/>
    <w:rsid w:val="00371716"/>
    <w:rsid w:val="00374DE9"/>
    <w:rsid w:val="00375623"/>
    <w:rsid w:val="003767FD"/>
    <w:rsid w:val="003819EB"/>
    <w:rsid w:val="00390CB4"/>
    <w:rsid w:val="00390ED1"/>
    <w:rsid w:val="00393AE1"/>
    <w:rsid w:val="00394ECA"/>
    <w:rsid w:val="003A082E"/>
    <w:rsid w:val="003A3BA0"/>
    <w:rsid w:val="003A508A"/>
    <w:rsid w:val="003B19D0"/>
    <w:rsid w:val="003B3E8A"/>
    <w:rsid w:val="003B6206"/>
    <w:rsid w:val="003B6367"/>
    <w:rsid w:val="003C5973"/>
    <w:rsid w:val="003D0EDC"/>
    <w:rsid w:val="003D1088"/>
    <w:rsid w:val="003D1906"/>
    <w:rsid w:val="003D70DA"/>
    <w:rsid w:val="003E1E4B"/>
    <w:rsid w:val="003E7EF3"/>
    <w:rsid w:val="003F77EF"/>
    <w:rsid w:val="00401898"/>
    <w:rsid w:val="00405EF2"/>
    <w:rsid w:val="004175C2"/>
    <w:rsid w:val="00417B08"/>
    <w:rsid w:val="00427923"/>
    <w:rsid w:val="0043106A"/>
    <w:rsid w:val="0043155F"/>
    <w:rsid w:val="00434BF5"/>
    <w:rsid w:val="0044062D"/>
    <w:rsid w:val="00446FDF"/>
    <w:rsid w:val="00453FC1"/>
    <w:rsid w:val="004562FD"/>
    <w:rsid w:val="00457142"/>
    <w:rsid w:val="00460391"/>
    <w:rsid w:val="00481519"/>
    <w:rsid w:val="00490E89"/>
    <w:rsid w:val="0049256F"/>
    <w:rsid w:val="004A63D4"/>
    <w:rsid w:val="004B754B"/>
    <w:rsid w:val="004C4398"/>
    <w:rsid w:val="004C7D6B"/>
    <w:rsid w:val="004D05BB"/>
    <w:rsid w:val="004D39F5"/>
    <w:rsid w:val="004E2D82"/>
    <w:rsid w:val="004E5206"/>
    <w:rsid w:val="00502935"/>
    <w:rsid w:val="00504867"/>
    <w:rsid w:val="00510975"/>
    <w:rsid w:val="005137BA"/>
    <w:rsid w:val="00515C20"/>
    <w:rsid w:val="00516608"/>
    <w:rsid w:val="005279B6"/>
    <w:rsid w:val="005346F2"/>
    <w:rsid w:val="00536829"/>
    <w:rsid w:val="005368BE"/>
    <w:rsid w:val="005400BF"/>
    <w:rsid w:val="00554F79"/>
    <w:rsid w:val="005575E5"/>
    <w:rsid w:val="00557999"/>
    <w:rsid w:val="005600DD"/>
    <w:rsid w:val="005605D9"/>
    <w:rsid w:val="00561402"/>
    <w:rsid w:val="005625C4"/>
    <w:rsid w:val="00566341"/>
    <w:rsid w:val="00566F96"/>
    <w:rsid w:val="00570CC0"/>
    <w:rsid w:val="005772C1"/>
    <w:rsid w:val="005800D2"/>
    <w:rsid w:val="0058580C"/>
    <w:rsid w:val="00590507"/>
    <w:rsid w:val="00592CC7"/>
    <w:rsid w:val="00593FB7"/>
    <w:rsid w:val="00595136"/>
    <w:rsid w:val="0059653B"/>
    <w:rsid w:val="005971A2"/>
    <w:rsid w:val="005A37E0"/>
    <w:rsid w:val="005A58D4"/>
    <w:rsid w:val="005B0CA6"/>
    <w:rsid w:val="005B1BBD"/>
    <w:rsid w:val="005B2A1F"/>
    <w:rsid w:val="005B3582"/>
    <w:rsid w:val="005B42DE"/>
    <w:rsid w:val="005C1993"/>
    <w:rsid w:val="005C5C2E"/>
    <w:rsid w:val="005C69B4"/>
    <w:rsid w:val="005C7613"/>
    <w:rsid w:val="005D0EA1"/>
    <w:rsid w:val="005D2D0E"/>
    <w:rsid w:val="005E7CD6"/>
    <w:rsid w:val="005F3061"/>
    <w:rsid w:val="006050CD"/>
    <w:rsid w:val="0061265E"/>
    <w:rsid w:val="006155B4"/>
    <w:rsid w:val="0061759D"/>
    <w:rsid w:val="006216D3"/>
    <w:rsid w:val="006231BE"/>
    <w:rsid w:val="0063095A"/>
    <w:rsid w:val="00630D6E"/>
    <w:rsid w:val="0063106C"/>
    <w:rsid w:val="00635913"/>
    <w:rsid w:val="0063696E"/>
    <w:rsid w:val="00641C7C"/>
    <w:rsid w:val="00650D71"/>
    <w:rsid w:val="00652849"/>
    <w:rsid w:val="006539E8"/>
    <w:rsid w:val="006552D7"/>
    <w:rsid w:val="0065722B"/>
    <w:rsid w:val="00661FF1"/>
    <w:rsid w:val="00665112"/>
    <w:rsid w:val="00667692"/>
    <w:rsid w:val="006678FA"/>
    <w:rsid w:val="006A206B"/>
    <w:rsid w:val="006A3213"/>
    <w:rsid w:val="006A536E"/>
    <w:rsid w:val="006C5943"/>
    <w:rsid w:val="006D127E"/>
    <w:rsid w:val="006D3ACC"/>
    <w:rsid w:val="006D409E"/>
    <w:rsid w:val="006D4801"/>
    <w:rsid w:val="006D51AC"/>
    <w:rsid w:val="006E019C"/>
    <w:rsid w:val="006E14D3"/>
    <w:rsid w:val="006E1A5A"/>
    <w:rsid w:val="007014E4"/>
    <w:rsid w:val="0070390F"/>
    <w:rsid w:val="007062E1"/>
    <w:rsid w:val="00712553"/>
    <w:rsid w:val="007147F0"/>
    <w:rsid w:val="0071753B"/>
    <w:rsid w:val="00721019"/>
    <w:rsid w:val="00725236"/>
    <w:rsid w:val="00736D4B"/>
    <w:rsid w:val="00741282"/>
    <w:rsid w:val="00743CA3"/>
    <w:rsid w:val="007462BE"/>
    <w:rsid w:val="00751CAE"/>
    <w:rsid w:val="00754C84"/>
    <w:rsid w:val="007710FD"/>
    <w:rsid w:val="007726B9"/>
    <w:rsid w:val="00784CCE"/>
    <w:rsid w:val="007904FA"/>
    <w:rsid w:val="007905EA"/>
    <w:rsid w:val="00796230"/>
    <w:rsid w:val="007A3BD8"/>
    <w:rsid w:val="007A6696"/>
    <w:rsid w:val="007A7B92"/>
    <w:rsid w:val="007B0EA4"/>
    <w:rsid w:val="007C4997"/>
    <w:rsid w:val="007C5F37"/>
    <w:rsid w:val="007D014B"/>
    <w:rsid w:val="007D23B9"/>
    <w:rsid w:val="007E20CD"/>
    <w:rsid w:val="007F3754"/>
    <w:rsid w:val="007F4AAC"/>
    <w:rsid w:val="00802154"/>
    <w:rsid w:val="00807175"/>
    <w:rsid w:val="00824F79"/>
    <w:rsid w:val="008303C0"/>
    <w:rsid w:val="00831AA4"/>
    <w:rsid w:val="00837752"/>
    <w:rsid w:val="00844CA8"/>
    <w:rsid w:val="0085093C"/>
    <w:rsid w:val="00856BF7"/>
    <w:rsid w:val="00857EB7"/>
    <w:rsid w:val="00860C54"/>
    <w:rsid w:val="008627A2"/>
    <w:rsid w:val="00871690"/>
    <w:rsid w:val="00873B30"/>
    <w:rsid w:val="0087527D"/>
    <w:rsid w:val="0088020B"/>
    <w:rsid w:val="00880CC8"/>
    <w:rsid w:val="00882535"/>
    <w:rsid w:val="00886AD0"/>
    <w:rsid w:val="008B0A2B"/>
    <w:rsid w:val="008B6C0A"/>
    <w:rsid w:val="008C2BFC"/>
    <w:rsid w:val="008C6C31"/>
    <w:rsid w:val="008D1CBD"/>
    <w:rsid w:val="008D6A78"/>
    <w:rsid w:val="008D6F9F"/>
    <w:rsid w:val="008E4B1D"/>
    <w:rsid w:val="008E5A3A"/>
    <w:rsid w:val="008F0D1A"/>
    <w:rsid w:val="008F2801"/>
    <w:rsid w:val="008F58F1"/>
    <w:rsid w:val="008F65F1"/>
    <w:rsid w:val="009110C7"/>
    <w:rsid w:val="00927262"/>
    <w:rsid w:val="00945A8D"/>
    <w:rsid w:val="0094668F"/>
    <w:rsid w:val="009540AD"/>
    <w:rsid w:val="00955D45"/>
    <w:rsid w:val="009636C0"/>
    <w:rsid w:val="00974025"/>
    <w:rsid w:val="00981121"/>
    <w:rsid w:val="00981A32"/>
    <w:rsid w:val="009B2ADA"/>
    <w:rsid w:val="009C0599"/>
    <w:rsid w:val="009C07B9"/>
    <w:rsid w:val="009C1BED"/>
    <w:rsid w:val="009C3587"/>
    <w:rsid w:val="009C3971"/>
    <w:rsid w:val="009C40B1"/>
    <w:rsid w:val="009C65E0"/>
    <w:rsid w:val="009D00F0"/>
    <w:rsid w:val="009D0ABB"/>
    <w:rsid w:val="009D2EAB"/>
    <w:rsid w:val="009D3C71"/>
    <w:rsid w:val="009E43B6"/>
    <w:rsid w:val="009E742D"/>
    <w:rsid w:val="009F0C58"/>
    <w:rsid w:val="009F34ED"/>
    <w:rsid w:val="00A03C3D"/>
    <w:rsid w:val="00A12219"/>
    <w:rsid w:val="00A13D12"/>
    <w:rsid w:val="00A20B65"/>
    <w:rsid w:val="00A27B8C"/>
    <w:rsid w:val="00A32F1B"/>
    <w:rsid w:val="00A47AB9"/>
    <w:rsid w:val="00A51505"/>
    <w:rsid w:val="00A63AF1"/>
    <w:rsid w:val="00A82B5A"/>
    <w:rsid w:val="00A929D5"/>
    <w:rsid w:val="00AA3309"/>
    <w:rsid w:val="00AA3B2D"/>
    <w:rsid w:val="00AB59C6"/>
    <w:rsid w:val="00AC6B6F"/>
    <w:rsid w:val="00AE69BD"/>
    <w:rsid w:val="00AE7280"/>
    <w:rsid w:val="00AF1904"/>
    <w:rsid w:val="00AF1A3E"/>
    <w:rsid w:val="00AF62D9"/>
    <w:rsid w:val="00AF730F"/>
    <w:rsid w:val="00B025C9"/>
    <w:rsid w:val="00B03DEB"/>
    <w:rsid w:val="00B12305"/>
    <w:rsid w:val="00B204B2"/>
    <w:rsid w:val="00B36517"/>
    <w:rsid w:val="00B367C7"/>
    <w:rsid w:val="00B42888"/>
    <w:rsid w:val="00B43889"/>
    <w:rsid w:val="00B43F5C"/>
    <w:rsid w:val="00B5631E"/>
    <w:rsid w:val="00B56475"/>
    <w:rsid w:val="00B644F5"/>
    <w:rsid w:val="00B66859"/>
    <w:rsid w:val="00B70DD2"/>
    <w:rsid w:val="00B720EB"/>
    <w:rsid w:val="00B73070"/>
    <w:rsid w:val="00B732ED"/>
    <w:rsid w:val="00B74371"/>
    <w:rsid w:val="00B7550D"/>
    <w:rsid w:val="00B80E44"/>
    <w:rsid w:val="00B83CA4"/>
    <w:rsid w:val="00B930EB"/>
    <w:rsid w:val="00B93914"/>
    <w:rsid w:val="00B9628D"/>
    <w:rsid w:val="00BA04D4"/>
    <w:rsid w:val="00BA1DF1"/>
    <w:rsid w:val="00BA5BD5"/>
    <w:rsid w:val="00BA65EF"/>
    <w:rsid w:val="00BB7795"/>
    <w:rsid w:val="00BE4117"/>
    <w:rsid w:val="00BE4BD7"/>
    <w:rsid w:val="00BE7600"/>
    <w:rsid w:val="00BE761F"/>
    <w:rsid w:val="00BF1CAC"/>
    <w:rsid w:val="00BF3CAC"/>
    <w:rsid w:val="00C0084C"/>
    <w:rsid w:val="00C039DD"/>
    <w:rsid w:val="00C06546"/>
    <w:rsid w:val="00C06C62"/>
    <w:rsid w:val="00C20010"/>
    <w:rsid w:val="00C21259"/>
    <w:rsid w:val="00C22741"/>
    <w:rsid w:val="00C2451D"/>
    <w:rsid w:val="00C24AE4"/>
    <w:rsid w:val="00C27A8F"/>
    <w:rsid w:val="00C3146D"/>
    <w:rsid w:val="00C3760F"/>
    <w:rsid w:val="00C43E0B"/>
    <w:rsid w:val="00C454C7"/>
    <w:rsid w:val="00C47582"/>
    <w:rsid w:val="00C62CB2"/>
    <w:rsid w:val="00C811B3"/>
    <w:rsid w:val="00C96059"/>
    <w:rsid w:val="00CA29D1"/>
    <w:rsid w:val="00CA60CE"/>
    <w:rsid w:val="00CA6921"/>
    <w:rsid w:val="00CB37A8"/>
    <w:rsid w:val="00CB44EE"/>
    <w:rsid w:val="00CB76E8"/>
    <w:rsid w:val="00CB7E5D"/>
    <w:rsid w:val="00CC2C42"/>
    <w:rsid w:val="00CC502F"/>
    <w:rsid w:val="00CD3772"/>
    <w:rsid w:val="00CD3EA8"/>
    <w:rsid w:val="00CD4853"/>
    <w:rsid w:val="00CE01F9"/>
    <w:rsid w:val="00CE05FC"/>
    <w:rsid w:val="00CE2365"/>
    <w:rsid w:val="00CE2946"/>
    <w:rsid w:val="00D0042F"/>
    <w:rsid w:val="00D07534"/>
    <w:rsid w:val="00D077C9"/>
    <w:rsid w:val="00D10EAB"/>
    <w:rsid w:val="00D1750E"/>
    <w:rsid w:val="00D17768"/>
    <w:rsid w:val="00D26DC4"/>
    <w:rsid w:val="00D35337"/>
    <w:rsid w:val="00D42A6B"/>
    <w:rsid w:val="00D54E65"/>
    <w:rsid w:val="00D635AD"/>
    <w:rsid w:val="00D63E2A"/>
    <w:rsid w:val="00D64B29"/>
    <w:rsid w:val="00D66A51"/>
    <w:rsid w:val="00D73E80"/>
    <w:rsid w:val="00D8477B"/>
    <w:rsid w:val="00D87C35"/>
    <w:rsid w:val="00D9029E"/>
    <w:rsid w:val="00D93AEF"/>
    <w:rsid w:val="00D94F56"/>
    <w:rsid w:val="00DA1D79"/>
    <w:rsid w:val="00DA20DE"/>
    <w:rsid w:val="00DB441A"/>
    <w:rsid w:val="00DD41F9"/>
    <w:rsid w:val="00DE356B"/>
    <w:rsid w:val="00DE45E0"/>
    <w:rsid w:val="00DF34D1"/>
    <w:rsid w:val="00DF649B"/>
    <w:rsid w:val="00E031DC"/>
    <w:rsid w:val="00E120D3"/>
    <w:rsid w:val="00E16523"/>
    <w:rsid w:val="00E2028C"/>
    <w:rsid w:val="00E269EA"/>
    <w:rsid w:val="00E3255F"/>
    <w:rsid w:val="00E339B9"/>
    <w:rsid w:val="00E3503D"/>
    <w:rsid w:val="00E444DB"/>
    <w:rsid w:val="00E458AA"/>
    <w:rsid w:val="00E5359C"/>
    <w:rsid w:val="00E539CE"/>
    <w:rsid w:val="00E60F61"/>
    <w:rsid w:val="00E6185B"/>
    <w:rsid w:val="00E64548"/>
    <w:rsid w:val="00E741A7"/>
    <w:rsid w:val="00E82B32"/>
    <w:rsid w:val="00E91961"/>
    <w:rsid w:val="00E926BC"/>
    <w:rsid w:val="00E93E44"/>
    <w:rsid w:val="00EB05A0"/>
    <w:rsid w:val="00EB4A31"/>
    <w:rsid w:val="00EB6442"/>
    <w:rsid w:val="00EC0B73"/>
    <w:rsid w:val="00EC5DD2"/>
    <w:rsid w:val="00ED1FB8"/>
    <w:rsid w:val="00ED4A30"/>
    <w:rsid w:val="00ED69A6"/>
    <w:rsid w:val="00EE02EE"/>
    <w:rsid w:val="00EE0577"/>
    <w:rsid w:val="00EE72AF"/>
    <w:rsid w:val="00EF269D"/>
    <w:rsid w:val="00EF2879"/>
    <w:rsid w:val="00EF5833"/>
    <w:rsid w:val="00EF63E2"/>
    <w:rsid w:val="00EF7C7B"/>
    <w:rsid w:val="00F0451D"/>
    <w:rsid w:val="00F05517"/>
    <w:rsid w:val="00F16A09"/>
    <w:rsid w:val="00F24635"/>
    <w:rsid w:val="00F246E6"/>
    <w:rsid w:val="00F2610F"/>
    <w:rsid w:val="00F2759A"/>
    <w:rsid w:val="00F30563"/>
    <w:rsid w:val="00F31465"/>
    <w:rsid w:val="00F35023"/>
    <w:rsid w:val="00F403FF"/>
    <w:rsid w:val="00F4172C"/>
    <w:rsid w:val="00F50BE6"/>
    <w:rsid w:val="00F52EAE"/>
    <w:rsid w:val="00F5667E"/>
    <w:rsid w:val="00F6344E"/>
    <w:rsid w:val="00F67989"/>
    <w:rsid w:val="00F73FAD"/>
    <w:rsid w:val="00F750A2"/>
    <w:rsid w:val="00F75B10"/>
    <w:rsid w:val="00F868DF"/>
    <w:rsid w:val="00F92149"/>
    <w:rsid w:val="00F92D18"/>
    <w:rsid w:val="00F92DAF"/>
    <w:rsid w:val="00F952DA"/>
    <w:rsid w:val="00F964FD"/>
    <w:rsid w:val="00F97122"/>
    <w:rsid w:val="00F97364"/>
    <w:rsid w:val="00FA07C8"/>
    <w:rsid w:val="00FA3838"/>
    <w:rsid w:val="00FA45D2"/>
    <w:rsid w:val="00FA608A"/>
    <w:rsid w:val="00FA79E9"/>
    <w:rsid w:val="00FB1DE8"/>
    <w:rsid w:val="00FB35C3"/>
    <w:rsid w:val="00FC3A9B"/>
    <w:rsid w:val="00FC3FCD"/>
    <w:rsid w:val="00FD7ACF"/>
    <w:rsid w:val="00FE445A"/>
    <w:rsid w:val="00FF50CE"/>
    <w:rsid w:val="00FF634F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A2E1E"/>
  <w15:docId w15:val="{E8323227-5B39-453C-9B81-535CBBFD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4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3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73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730F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7F3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754"/>
  </w:style>
  <w:style w:type="paragraph" w:styleId="Footer">
    <w:name w:val="footer"/>
    <w:basedOn w:val="Normal"/>
    <w:link w:val="FooterChar"/>
    <w:uiPriority w:val="99"/>
    <w:unhideWhenUsed/>
    <w:rsid w:val="007F3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754"/>
  </w:style>
  <w:style w:type="paragraph" w:styleId="NoSpacing">
    <w:name w:val="No Spacing"/>
    <w:uiPriority w:val="1"/>
    <w:qFormat/>
    <w:rsid w:val="009B2ADA"/>
    <w:pPr>
      <w:spacing w:after="0" w:line="240" w:lineRule="auto"/>
    </w:pPr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D3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3C71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9D3C71"/>
  </w:style>
  <w:style w:type="character" w:customStyle="1" w:styleId="Heading1Char">
    <w:name w:val="Heading 1 Char"/>
    <w:basedOn w:val="DefaultParagraphFont"/>
    <w:link w:val="Heading1"/>
    <w:uiPriority w:val="9"/>
    <w:rsid w:val="003243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2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4367"/>
    <w:rPr>
      <w:b/>
      <w:bCs/>
    </w:rPr>
  </w:style>
  <w:style w:type="character" w:styleId="Emphasis">
    <w:name w:val="Emphasis"/>
    <w:basedOn w:val="DefaultParagraphFont"/>
    <w:uiPriority w:val="20"/>
    <w:qFormat/>
    <w:rsid w:val="00324367"/>
    <w:rPr>
      <w:i/>
      <w:iCs/>
    </w:rPr>
  </w:style>
  <w:style w:type="character" w:customStyle="1" w:styleId="tojvnm2t">
    <w:name w:val="tojvnm2t"/>
    <w:basedOn w:val="DefaultParagraphFont"/>
    <w:rsid w:val="00ED1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 Viet Ha</dc:creator>
  <cp:lastModifiedBy>Dương Thị Cẩm Anh</cp:lastModifiedBy>
  <cp:revision>2</cp:revision>
  <cp:lastPrinted>2020-10-15T03:06:00Z</cp:lastPrinted>
  <dcterms:created xsi:type="dcterms:W3CDTF">2020-10-16T02:03:00Z</dcterms:created>
  <dcterms:modified xsi:type="dcterms:W3CDTF">2020-10-16T02:03:00Z</dcterms:modified>
</cp:coreProperties>
</file>