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E89" w:rsidRDefault="0077530E" w:rsidP="006446C3">
      <w:pPr>
        <w:rPr>
          <w:rFonts w:ascii="Cambria" w:hAnsi="Cambria" w:cstheme="majorHAnsi"/>
        </w:rPr>
      </w:pPr>
      <w:r>
        <w:rPr>
          <w:rFonts w:ascii="Cambria" w:hAnsi="Cambria" w:cstheme="majorHAnsi"/>
          <w:noProof/>
          <w:lang w:val="en-US"/>
        </w:rPr>
        <w:drawing>
          <wp:anchor distT="0" distB="0" distL="114300" distR="114300" simplePos="0" relativeHeight="251662336" behindDoc="1" locked="0" layoutInCell="1" allowOverlap="1" wp14:anchorId="1E1B30DA" wp14:editId="142DE694">
            <wp:simplePos x="0" y="0"/>
            <wp:positionH relativeFrom="column">
              <wp:posOffset>-649606</wp:posOffset>
            </wp:positionH>
            <wp:positionV relativeFrom="paragraph">
              <wp:posOffset>-923925</wp:posOffset>
            </wp:positionV>
            <wp:extent cx="7574425" cy="1070610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 noi dung.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7088" cy="10709864"/>
                    </a:xfrm>
                    <a:prstGeom prst="rect">
                      <a:avLst/>
                    </a:prstGeom>
                  </pic:spPr>
                </pic:pic>
              </a:graphicData>
            </a:graphic>
            <wp14:sizeRelH relativeFrom="page">
              <wp14:pctWidth>0</wp14:pctWidth>
            </wp14:sizeRelH>
            <wp14:sizeRelV relativeFrom="page">
              <wp14:pctHeight>0</wp14:pctHeight>
            </wp14:sizeRelV>
          </wp:anchor>
        </w:drawing>
      </w:r>
      <w:r w:rsidR="004B37DB">
        <w:rPr>
          <w:rFonts w:ascii="Cambria" w:hAnsi="Cambria" w:cstheme="majorHAnsi"/>
          <w:b/>
          <w:noProof/>
          <w:color w:val="0070C0"/>
          <w:sz w:val="26"/>
          <w:szCs w:val="26"/>
          <w:lang w:val="en-US"/>
        </w:rPr>
        <w:drawing>
          <wp:anchor distT="0" distB="0" distL="114300" distR="114300" simplePos="0" relativeHeight="251659264" behindDoc="1" locked="0" layoutInCell="1" allowOverlap="1" wp14:anchorId="272AF99D" wp14:editId="36B6CE75">
            <wp:simplePos x="0" y="0"/>
            <wp:positionH relativeFrom="column">
              <wp:posOffset>26670</wp:posOffset>
            </wp:positionH>
            <wp:positionV relativeFrom="paragraph">
              <wp:posOffset>314325</wp:posOffset>
            </wp:positionV>
            <wp:extent cx="6330950" cy="4476750"/>
            <wp:effectExtent l="0" t="0" r="0" b="0"/>
            <wp:wrapThrough wrapText="bothSides">
              <wp:wrapPolygon edited="0">
                <wp:start x="0" y="0"/>
                <wp:lineTo x="0" y="21508"/>
                <wp:lineTo x="21513" y="21508"/>
                <wp:lineTo x="2151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n-chung-cu-gia-re-ha-noi-1.png"/>
                    <pic:cNvPicPr/>
                  </pic:nvPicPr>
                  <pic:blipFill>
                    <a:blip r:embed="rId6">
                      <a:extLst>
                        <a:ext uri="{28A0092B-C50C-407E-A947-70E740481C1C}">
                          <a14:useLocalDpi xmlns:a14="http://schemas.microsoft.com/office/drawing/2010/main" val="0"/>
                        </a:ext>
                      </a:extLst>
                    </a:blip>
                    <a:stretch>
                      <a:fillRect/>
                    </a:stretch>
                  </pic:blipFill>
                  <pic:spPr>
                    <a:xfrm>
                      <a:off x="0" y="0"/>
                      <a:ext cx="6330950" cy="4476750"/>
                    </a:xfrm>
                    <a:prstGeom prst="rect">
                      <a:avLst/>
                    </a:prstGeom>
                  </pic:spPr>
                </pic:pic>
              </a:graphicData>
            </a:graphic>
            <wp14:sizeRelH relativeFrom="page">
              <wp14:pctWidth>0</wp14:pctWidth>
            </wp14:sizeRelH>
            <wp14:sizeRelV relativeFrom="page">
              <wp14:pctHeight>0</wp14:pctHeight>
            </wp14:sizeRelV>
          </wp:anchor>
        </w:drawing>
      </w:r>
    </w:p>
    <w:p w:rsidR="0024617A" w:rsidRPr="00AA2E89" w:rsidRDefault="0024617A" w:rsidP="00F42B44">
      <w:pPr>
        <w:spacing w:after="0"/>
        <w:jc w:val="center"/>
        <w:rPr>
          <w:rFonts w:ascii="Cambria" w:hAnsi="Cambria" w:cstheme="majorHAnsi"/>
          <w:sz w:val="26"/>
          <w:szCs w:val="26"/>
        </w:rPr>
      </w:pPr>
      <w:r w:rsidRPr="00AA2E89">
        <w:rPr>
          <w:rFonts w:ascii="Cambria" w:hAnsi="Cambria" w:cstheme="majorHAnsi"/>
          <w:b/>
          <w:color w:val="0070C0"/>
          <w:sz w:val="26"/>
          <w:szCs w:val="26"/>
        </w:rPr>
        <w:t>KHÓA TẬP HUẤN</w:t>
      </w:r>
    </w:p>
    <w:p w:rsidR="004B1010" w:rsidRDefault="00A479C2" w:rsidP="004B37DB">
      <w:pPr>
        <w:jc w:val="center"/>
        <w:rPr>
          <w:rFonts w:ascii="Cambria" w:hAnsi="Cambria" w:cstheme="majorHAnsi"/>
          <w:b/>
          <w:color w:val="C00000"/>
          <w:sz w:val="26"/>
          <w:szCs w:val="26"/>
        </w:rPr>
      </w:pPr>
      <w:r w:rsidRPr="00A479C2">
        <w:rPr>
          <w:rFonts w:ascii="Cambria" w:hAnsi="Cambria" w:cstheme="majorHAnsi"/>
          <w:b/>
          <w:color w:val="C00000"/>
          <w:sz w:val="26"/>
          <w:szCs w:val="26"/>
        </w:rPr>
        <w:t>CẬP NHẬT, PHỔ BIẾN CÁC ĐIỂM MỚ</w:t>
      </w:r>
      <w:r w:rsidR="008C28EE">
        <w:rPr>
          <w:rFonts w:ascii="Cambria" w:hAnsi="Cambria" w:cstheme="majorHAnsi"/>
          <w:b/>
          <w:color w:val="C00000"/>
          <w:sz w:val="26"/>
          <w:szCs w:val="26"/>
        </w:rPr>
        <w:t xml:space="preserve">I </w:t>
      </w:r>
      <w:r w:rsidRPr="00A479C2">
        <w:rPr>
          <w:rFonts w:ascii="Cambria" w:hAnsi="Cambria" w:cstheme="majorHAnsi"/>
          <w:b/>
          <w:color w:val="C00000"/>
          <w:sz w:val="26"/>
          <w:szCs w:val="26"/>
        </w:rPr>
        <w:t>VỀ LUẬT NHÀ Ở</w:t>
      </w:r>
      <w:r w:rsidR="00174F5A">
        <w:rPr>
          <w:rFonts w:ascii="Cambria" w:hAnsi="Cambria" w:cstheme="majorHAnsi"/>
          <w:b/>
          <w:color w:val="C00000"/>
          <w:sz w:val="26"/>
          <w:szCs w:val="26"/>
        </w:rPr>
        <w:t xml:space="preserve"> VÀ CÁC QUY CHẾ</w:t>
      </w:r>
      <w:r w:rsidR="00174F5A" w:rsidRPr="00BD5AE4">
        <w:rPr>
          <w:rFonts w:ascii="Cambria" w:hAnsi="Cambria" w:cstheme="majorHAnsi"/>
          <w:b/>
          <w:color w:val="C00000"/>
          <w:sz w:val="26"/>
          <w:szCs w:val="26"/>
        </w:rPr>
        <w:t xml:space="preserve"> QUẢN LÝ,</w:t>
      </w:r>
    </w:p>
    <w:p w:rsidR="00A479C2" w:rsidRPr="00BD5AE4" w:rsidRDefault="00174F5A" w:rsidP="004B37DB">
      <w:pPr>
        <w:jc w:val="center"/>
        <w:rPr>
          <w:rFonts w:ascii="Cambria" w:hAnsi="Cambria" w:cstheme="majorHAnsi"/>
          <w:b/>
          <w:color w:val="C00000"/>
          <w:sz w:val="26"/>
          <w:szCs w:val="26"/>
        </w:rPr>
      </w:pPr>
      <w:r w:rsidRPr="00BD5AE4">
        <w:rPr>
          <w:rFonts w:ascii="Cambria" w:hAnsi="Cambria" w:cstheme="majorHAnsi"/>
          <w:b/>
          <w:color w:val="C00000"/>
          <w:sz w:val="26"/>
          <w:szCs w:val="26"/>
        </w:rPr>
        <w:t xml:space="preserve"> SỬ DỤNG CHUNG CƯ</w:t>
      </w:r>
    </w:p>
    <w:p w:rsidR="0024617A" w:rsidRPr="00FE73CB" w:rsidRDefault="0024617A" w:rsidP="004B37DB">
      <w:pPr>
        <w:jc w:val="both"/>
        <w:rPr>
          <w:rFonts w:ascii="Cambria" w:hAnsi="Cambria" w:cstheme="majorHAnsi"/>
          <w:color w:val="0070C0"/>
        </w:rPr>
      </w:pPr>
      <w:r w:rsidRPr="00FE73CB">
        <w:rPr>
          <w:rFonts w:ascii="Cambria" w:hAnsi="Cambria" w:cstheme="majorHAnsi"/>
          <w:color w:val="0070C0"/>
        </w:rPr>
        <w:t>Những tranh chấp về sở hữu chung - riêng, hoạt động của ban quản trị, kinh phí bảo trì, phí quả</w:t>
      </w:r>
      <w:r w:rsidR="00E55BB1" w:rsidRPr="00FE73CB">
        <w:rPr>
          <w:rFonts w:ascii="Cambria" w:hAnsi="Cambria" w:cstheme="majorHAnsi"/>
          <w:color w:val="0070C0"/>
        </w:rPr>
        <w:t>n lý</w:t>
      </w:r>
      <w:r w:rsidRPr="00FE73CB">
        <w:rPr>
          <w:rFonts w:ascii="Cambria" w:hAnsi="Cambria" w:cstheme="majorHAnsi"/>
          <w:color w:val="0070C0"/>
        </w:rPr>
        <w:t xml:space="preserve">… là những mâu thuẫn nổi cộm tại các chung cư hiện nay. Trong khi đó, do thiếu chế tài đối với tổ chức hay cá nhân vi phạm cũng như vẫn còn tình trạng nhiều văn bản quy phạm chồng chéo khiến cho việc quản lý nhà nước đối với nhà chung cư gặp nhiều khó khăn. Trước thực trạng đó, </w:t>
      </w:r>
      <w:r w:rsidR="00E55BB1" w:rsidRPr="00FE73CB">
        <w:rPr>
          <w:rFonts w:ascii="Cambria" w:hAnsi="Cambria" w:cstheme="majorHAnsi"/>
          <w:color w:val="0070C0"/>
        </w:rPr>
        <w:t xml:space="preserve">nhằm </w:t>
      </w:r>
      <w:r w:rsidR="000A612B" w:rsidRPr="00FE73CB">
        <w:rPr>
          <w:rFonts w:ascii="Cambria" w:hAnsi="Cambria" w:cstheme="majorHAnsi"/>
          <w:color w:val="0070C0"/>
        </w:rPr>
        <w:t>góp phần đưa</w:t>
      </w:r>
      <w:r w:rsidR="00E55BB1" w:rsidRPr="00FE73CB">
        <w:rPr>
          <w:rFonts w:ascii="Cambria" w:hAnsi="Cambria" w:cstheme="majorHAnsi"/>
          <w:color w:val="0070C0"/>
        </w:rPr>
        <w:t xml:space="preserve"> hoạt động của nhà chung cư đi vào nề nếp, ổn định, </w:t>
      </w:r>
      <w:r w:rsidRPr="00FE73CB">
        <w:rPr>
          <w:rFonts w:ascii="Cambria" w:hAnsi="Cambria" w:cstheme="majorHAnsi"/>
          <w:color w:val="0070C0"/>
        </w:rPr>
        <w:t xml:space="preserve">Trung tâm Thông tin Kinh tế </w:t>
      </w:r>
      <w:r w:rsidR="00174F5A" w:rsidRPr="00FE73CB">
        <w:rPr>
          <w:rFonts w:ascii="Cambria" w:hAnsi="Cambria" w:cstheme="majorHAnsi"/>
          <w:color w:val="0070C0"/>
        </w:rPr>
        <w:t xml:space="preserve">- </w:t>
      </w:r>
      <w:r w:rsidRPr="00FE73CB">
        <w:rPr>
          <w:rFonts w:ascii="Cambria" w:hAnsi="Cambria" w:cstheme="majorHAnsi"/>
          <w:color w:val="0070C0"/>
        </w:rPr>
        <w:t xml:space="preserve">Phòng Thương mại và Công nghiệp Việt Nam </w:t>
      </w:r>
      <w:r w:rsidR="00E55BB1" w:rsidRPr="00FE73CB">
        <w:rPr>
          <w:rFonts w:ascii="Cambria" w:hAnsi="Cambria" w:cstheme="majorHAnsi"/>
          <w:color w:val="0070C0"/>
        </w:rPr>
        <w:t xml:space="preserve">(VCCI) </w:t>
      </w:r>
      <w:r w:rsidRPr="00FE73CB">
        <w:rPr>
          <w:rFonts w:ascii="Cambria" w:hAnsi="Cambria" w:cstheme="majorHAnsi"/>
          <w:color w:val="0070C0"/>
        </w:rPr>
        <w:t>tổ chức khóa tập huấ</w:t>
      </w:r>
      <w:r w:rsidR="006317DA" w:rsidRPr="00FE73CB">
        <w:rPr>
          <w:rFonts w:ascii="Cambria" w:hAnsi="Cambria" w:cstheme="majorHAnsi"/>
          <w:color w:val="0070C0"/>
        </w:rPr>
        <w:t>n: “</w:t>
      </w:r>
      <w:r w:rsidR="00174F5A" w:rsidRPr="00FE73CB">
        <w:rPr>
          <w:rFonts w:ascii="Cambria" w:hAnsi="Cambria"/>
          <w:color w:val="0070C0"/>
        </w:rPr>
        <w:t>Cập nhật, phổ biến các điểm mới của thông tư về luật nhà ở và các quy chế quản lý, sử dụng nhà chung cư</w:t>
      </w:r>
      <w:r w:rsidR="006317DA" w:rsidRPr="00FE73CB">
        <w:rPr>
          <w:rFonts w:ascii="Cambria" w:hAnsi="Cambria" w:cstheme="majorHAnsi"/>
          <w:color w:val="0070C0"/>
        </w:rPr>
        <w:t>”.</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026"/>
        <w:gridCol w:w="4978"/>
      </w:tblGrid>
      <w:tr w:rsidR="00686004" w:rsidRPr="00FE73CB" w:rsidTr="00571C0A">
        <w:trPr>
          <w:trHeight w:val="1077"/>
        </w:trPr>
        <w:tc>
          <w:tcPr>
            <w:tcW w:w="5146" w:type="dxa"/>
            <w:shd w:val="clear" w:color="auto" w:fill="F2DBDB" w:themeFill="accent2" w:themeFillTint="33"/>
          </w:tcPr>
          <w:p w:rsidR="00686004" w:rsidRPr="00FE73CB" w:rsidRDefault="00686004" w:rsidP="004B37DB">
            <w:pPr>
              <w:pStyle w:val="BodyTextIndent3"/>
              <w:numPr>
                <w:ilvl w:val="0"/>
                <w:numId w:val="2"/>
              </w:numPr>
              <w:spacing w:line="276" w:lineRule="auto"/>
              <w:ind w:left="284" w:hanging="284"/>
              <w:rPr>
                <w:rFonts w:ascii="Cambria" w:hAnsi="Cambria" w:cs="Times New Roman"/>
                <w:b/>
                <w:color w:val="C00000"/>
                <w:sz w:val="22"/>
                <w:szCs w:val="22"/>
                <w:lang w:val="pt-PT"/>
              </w:rPr>
            </w:pPr>
            <w:r w:rsidRPr="00FE73CB">
              <w:rPr>
                <w:rFonts w:ascii="Cambria" w:hAnsi="Cambria" w:cs="Times New Roman"/>
                <w:b/>
                <w:color w:val="C00000"/>
                <w:sz w:val="22"/>
                <w:szCs w:val="22"/>
                <w:lang w:val="pt-PT"/>
              </w:rPr>
              <w:t>Thời gian: 02</w:t>
            </w:r>
            <w:r w:rsidRPr="00FE73CB">
              <w:rPr>
                <w:rFonts w:ascii="Cambria" w:hAnsi="Cambria" w:cs="Times New Roman"/>
                <w:b/>
                <w:bCs/>
                <w:iCs/>
                <w:color w:val="C00000"/>
                <w:sz w:val="22"/>
                <w:szCs w:val="22"/>
                <w:lang w:val="pt-PT"/>
              </w:rPr>
              <w:t xml:space="preserve"> buổi</w:t>
            </w:r>
          </w:p>
          <w:p w:rsidR="00686004" w:rsidRPr="00FE73CB" w:rsidRDefault="004B37DB" w:rsidP="004B37DB">
            <w:pPr>
              <w:pStyle w:val="BodyTextIndent3"/>
              <w:spacing w:line="276" w:lineRule="auto"/>
              <w:ind w:left="426" w:hanging="284"/>
              <w:rPr>
                <w:rFonts w:ascii="Cambria" w:hAnsi="Cambria" w:cs="Times New Roman"/>
                <w:b/>
                <w:bCs/>
                <w:i/>
                <w:iCs/>
                <w:color w:val="0070C0"/>
                <w:sz w:val="22"/>
                <w:szCs w:val="22"/>
                <w:lang w:val="vi-VN"/>
              </w:rPr>
            </w:pPr>
            <w:r w:rsidRPr="00FE73CB">
              <w:rPr>
                <w:rFonts w:ascii="Cambria" w:hAnsi="Cambria" w:cs="Times New Roman"/>
                <w:b/>
                <w:color w:val="0070C0"/>
                <w:sz w:val="22"/>
                <w:szCs w:val="22"/>
                <w:lang w:val="vi-VN"/>
              </w:rPr>
              <w:t xml:space="preserve">    Ngày </w:t>
            </w:r>
            <w:r w:rsidR="00174F5A" w:rsidRPr="00FE73CB">
              <w:rPr>
                <w:rFonts w:ascii="Cambria" w:hAnsi="Cambria" w:cs="Times New Roman"/>
                <w:b/>
                <w:color w:val="0070C0"/>
                <w:sz w:val="22"/>
                <w:szCs w:val="22"/>
                <w:lang w:val="vi-VN"/>
              </w:rPr>
              <w:t>23</w:t>
            </w:r>
            <w:r w:rsidR="00686004" w:rsidRPr="00FE73CB">
              <w:rPr>
                <w:rFonts w:ascii="Cambria" w:hAnsi="Cambria" w:cs="Times New Roman"/>
                <w:b/>
                <w:color w:val="0070C0"/>
                <w:sz w:val="22"/>
                <w:szCs w:val="22"/>
                <w:lang w:val="pt-BR"/>
              </w:rPr>
              <w:t>/04/2016</w:t>
            </w:r>
          </w:p>
          <w:p w:rsidR="00686004" w:rsidRPr="00FE73CB" w:rsidRDefault="004B37DB" w:rsidP="004B37DB">
            <w:pPr>
              <w:pStyle w:val="BodyTextIndent3"/>
              <w:spacing w:line="276" w:lineRule="auto"/>
              <w:ind w:hanging="284"/>
              <w:rPr>
                <w:rFonts w:ascii="Cambria" w:hAnsi="Cambria"/>
                <w:color w:val="0070C0"/>
                <w:sz w:val="22"/>
                <w:szCs w:val="22"/>
                <w:lang w:val="vi-VN"/>
              </w:rPr>
            </w:pPr>
            <w:r w:rsidRPr="00FE73CB">
              <w:rPr>
                <w:rFonts w:ascii="Cambria" w:hAnsi="Cambria" w:cs="Times New Roman"/>
                <w:bCs/>
                <w:iCs/>
                <w:color w:val="0070C0"/>
                <w:sz w:val="22"/>
                <w:szCs w:val="22"/>
                <w:lang w:val="vi-VN"/>
              </w:rPr>
              <w:t xml:space="preserve">           </w:t>
            </w:r>
            <w:r w:rsidRPr="00FE73CB">
              <w:rPr>
                <w:rFonts w:ascii="Cambria" w:hAnsi="Cambria" w:cs="Times New Roman"/>
                <w:bCs/>
                <w:iCs/>
                <w:color w:val="0070C0"/>
                <w:sz w:val="22"/>
                <w:szCs w:val="22"/>
                <w:lang w:val="pt-PT"/>
              </w:rPr>
              <w:t>(</w:t>
            </w:r>
            <w:r w:rsidR="00686004" w:rsidRPr="00FE73CB">
              <w:rPr>
                <w:rFonts w:ascii="Cambria" w:hAnsi="Cambria" w:cs="Times New Roman"/>
                <w:bCs/>
                <w:iCs/>
                <w:color w:val="0070C0"/>
                <w:sz w:val="22"/>
                <w:szCs w:val="22"/>
                <w:lang w:val="pt-PT"/>
              </w:rPr>
              <w:t>Sáng: 08h30 - 12h00</w:t>
            </w:r>
            <w:r w:rsidR="00686004" w:rsidRPr="00FE73CB">
              <w:rPr>
                <w:rFonts w:ascii="Cambria" w:hAnsi="Cambria" w:cs="Times New Roman"/>
                <w:bCs/>
                <w:iCs/>
                <w:color w:val="0070C0"/>
                <w:sz w:val="22"/>
                <w:szCs w:val="22"/>
                <w:lang w:val="vi-VN"/>
              </w:rPr>
              <w:t xml:space="preserve">, </w:t>
            </w:r>
            <w:r w:rsidR="00686004" w:rsidRPr="00FE73CB">
              <w:rPr>
                <w:rFonts w:ascii="Cambria" w:hAnsi="Cambria"/>
                <w:color w:val="0070C0"/>
                <w:sz w:val="22"/>
                <w:szCs w:val="22"/>
                <w:lang w:val="pt-PT"/>
              </w:rPr>
              <w:t>Chiều: 13h30 - 17h00)</w:t>
            </w:r>
          </w:p>
        </w:tc>
        <w:tc>
          <w:tcPr>
            <w:tcW w:w="5119" w:type="dxa"/>
            <w:shd w:val="clear" w:color="auto" w:fill="F2DBDB" w:themeFill="accent2" w:themeFillTint="33"/>
          </w:tcPr>
          <w:p w:rsidR="00686004" w:rsidRPr="00FE73CB" w:rsidRDefault="00686004" w:rsidP="004B37DB">
            <w:pPr>
              <w:pStyle w:val="ListParagraph"/>
              <w:numPr>
                <w:ilvl w:val="0"/>
                <w:numId w:val="2"/>
              </w:numPr>
              <w:spacing w:line="276" w:lineRule="auto"/>
              <w:ind w:left="389" w:hanging="286"/>
              <w:jc w:val="both"/>
              <w:rPr>
                <w:rFonts w:ascii="Cambria" w:hAnsi="Cambria" w:cstheme="majorHAnsi"/>
                <w:color w:val="0070C0"/>
              </w:rPr>
            </w:pPr>
            <w:r w:rsidRPr="00FE73CB">
              <w:rPr>
                <w:rFonts w:ascii="Cambria" w:hAnsi="Cambria" w:cstheme="majorHAnsi"/>
                <w:b/>
                <w:color w:val="C00000"/>
              </w:rPr>
              <w:t>Địa điểm:</w:t>
            </w:r>
            <w:r w:rsidRPr="00FE73CB">
              <w:rPr>
                <w:rFonts w:ascii="Cambria" w:hAnsi="Cambria" w:cstheme="majorHAnsi"/>
                <w:color w:val="C00000"/>
              </w:rPr>
              <w:t xml:space="preserve"> </w:t>
            </w:r>
            <w:r w:rsidRPr="00FE73CB">
              <w:rPr>
                <w:rFonts w:ascii="Cambria" w:hAnsi="Cambria" w:cstheme="majorHAnsi"/>
                <w:color w:val="0070C0"/>
              </w:rPr>
              <w:t>Hội trường số</w:t>
            </w:r>
            <w:r w:rsidR="00174F5A" w:rsidRPr="00FE73CB">
              <w:rPr>
                <w:rFonts w:ascii="Cambria" w:hAnsi="Cambria" w:cstheme="majorHAnsi"/>
                <w:color w:val="0070C0"/>
              </w:rPr>
              <w:t xml:space="preserve"> 3</w:t>
            </w:r>
            <w:r w:rsidRPr="00FE73CB">
              <w:rPr>
                <w:rFonts w:ascii="Cambria" w:hAnsi="Cambria" w:cstheme="majorHAnsi"/>
                <w:color w:val="0070C0"/>
              </w:rPr>
              <w:t>, tầng 7, Tòa nhà VCCI (Số 9 Đào Duy Anh, Đống Đa, Hà Nội)</w:t>
            </w:r>
          </w:p>
        </w:tc>
      </w:tr>
      <w:tr w:rsidR="00686004" w:rsidRPr="00FE73CB" w:rsidTr="00571C0A">
        <w:trPr>
          <w:trHeight w:val="1027"/>
        </w:trPr>
        <w:tc>
          <w:tcPr>
            <w:tcW w:w="5146" w:type="dxa"/>
            <w:shd w:val="clear" w:color="auto" w:fill="FFFF99"/>
          </w:tcPr>
          <w:p w:rsidR="00AD4D3E" w:rsidRPr="00FE73CB" w:rsidRDefault="00686004" w:rsidP="00BD5AE4">
            <w:pPr>
              <w:pStyle w:val="BodyTextIndent3"/>
              <w:numPr>
                <w:ilvl w:val="0"/>
                <w:numId w:val="2"/>
              </w:numPr>
              <w:spacing w:line="276" w:lineRule="auto"/>
              <w:ind w:left="284" w:hanging="284"/>
              <w:rPr>
                <w:rFonts w:ascii="Cambria" w:hAnsi="Cambria" w:cs="Times New Roman"/>
                <w:b/>
                <w:color w:val="0070C0"/>
                <w:sz w:val="22"/>
                <w:szCs w:val="22"/>
                <w:lang w:val="pt-BR"/>
              </w:rPr>
            </w:pPr>
            <w:r w:rsidRPr="00FE73CB">
              <w:rPr>
                <w:rFonts w:ascii="Cambria" w:hAnsi="Cambria" w:cs="Times New Roman"/>
                <w:b/>
                <w:color w:val="C00000"/>
                <w:sz w:val="22"/>
                <w:szCs w:val="22"/>
                <w:lang w:val="vi-VN"/>
              </w:rPr>
              <w:t>Chi phí tham dự</w:t>
            </w:r>
            <w:r w:rsidRPr="00FE73CB">
              <w:rPr>
                <w:rFonts w:ascii="Cambria" w:hAnsi="Cambria" w:cs="Times New Roman"/>
                <w:b/>
                <w:color w:val="C00000"/>
                <w:sz w:val="22"/>
                <w:szCs w:val="22"/>
                <w:lang w:val="pt-BR"/>
              </w:rPr>
              <w:t xml:space="preserve">: </w:t>
            </w:r>
            <w:r w:rsidR="00174F5A" w:rsidRPr="00FE73CB">
              <w:rPr>
                <w:rFonts w:ascii="Cambria" w:hAnsi="Cambria" w:cs="Times New Roman"/>
                <w:b/>
                <w:color w:val="0070C0"/>
                <w:sz w:val="22"/>
                <w:szCs w:val="22"/>
                <w:lang w:val="pt-BR"/>
              </w:rPr>
              <w:t>1.5</w:t>
            </w:r>
            <w:r w:rsidRPr="00FE73CB">
              <w:rPr>
                <w:rFonts w:ascii="Cambria" w:hAnsi="Cambria" w:cs="Times New Roman"/>
                <w:b/>
                <w:color w:val="0070C0"/>
                <w:sz w:val="22"/>
                <w:szCs w:val="22"/>
                <w:lang w:val="pt-BR"/>
              </w:rPr>
              <w:t>00.000</w:t>
            </w:r>
            <w:r w:rsidR="009D788F" w:rsidRPr="00FE73CB">
              <w:rPr>
                <w:rFonts w:ascii="Cambria" w:hAnsi="Cambria" w:cs="Times New Roman"/>
                <w:b/>
                <w:color w:val="0070C0"/>
                <w:sz w:val="22"/>
                <w:szCs w:val="22"/>
                <w:lang w:val="vi-VN"/>
              </w:rPr>
              <w:t xml:space="preserve">  </w:t>
            </w:r>
            <w:r w:rsidR="009D788F" w:rsidRPr="00FE73CB">
              <w:rPr>
                <w:rFonts w:ascii="Cambria" w:hAnsi="Cambria" w:cs="Times New Roman"/>
                <w:b/>
                <w:color w:val="0070C0"/>
                <w:sz w:val="22"/>
                <w:szCs w:val="22"/>
                <w:lang w:val="pt-BR"/>
              </w:rPr>
              <w:t>V</w:t>
            </w:r>
            <w:r w:rsidR="009D788F" w:rsidRPr="00FE73CB">
              <w:rPr>
                <w:rFonts w:ascii="Cambria" w:hAnsi="Cambria" w:cs="Times New Roman"/>
                <w:b/>
                <w:color w:val="0070C0"/>
                <w:sz w:val="22"/>
                <w:szCs w:val="22"/>
                <w:lang w:val="vi-VN"/>
              </w:rPr>
              <w:t>nđ</w:t>
            </w:r>
            <w:r w:rsidRPr="00FE73CB">
              <w:rPr>
                <w:rFonts w:ascii="Cambria" w:hAnsi="Cambria" w:cs="Times New Roman"/>
                <w:b/>
                <w:color w:val="0070C0"/>
                <w:sz w:val="22"/>
                <w:szCs w:val="22"/>
                <w:lang w:val="pt-BR"/>
              </w:rPr>
              <w:t>/học viên.</w:t>
            </w:r>
          </w:p>
          <w:p w:rsidR="00BD5AE4" w:rsidRPr="00FE73CB" w:rsidRDefault="004B37DB" w:rsidP="00BD5AE4">
            <w:pPr>
              <w:spacing w:line="276" w:lineRule="auto"/>
              <w:ind w:left="284" w:hanging="284"/>
              <w:rPr>
                <w:rFonts w:ascii="Cambria" w:hAnsi="Cambria" w:cs="Times New Roman"/>
                <w:i/>
                <w:color w:val="0070C0"/>
              </w:rPr>
            </w:pPr>
            <w:r w:rsidRPr="00FE73CB">
              <w:rPr>
                <w:rFonts w:ascii="Cambria" w:hAnsi="Cambria" w:cs="Times New Roman"/>
                <w:i/>
                <w:color w:val="0070C0"/>
              </w:rPr>
              <w:t xml:space="preserve">     </w:t>
            </w:r>
            <w:r w:rsidR="00686004" w:rsidRPr="00FE73CB">
              <w:rPr>
                <w:rFonts w:ascii="Cambria" w:hAnsi="Cambria" w:cs="Times New Roman"/>
                <w:i/>
                <w:color w:val="0070C0"/>
                <w:lang w:val="pt-BR"/>
              </w:rPr>
              <w:t>(Đã bao gồm: hóa đơn, tài liệu, văn phòng phẩ</w:t>
            </w:r>
            <w:r w:rsidRPr="00FE73CB">
              <w:rPr>
                <w:rFonts w:ascii="Cambria" w:hAnsi="Cambria" w:cs="Times New Roman"/>
                <w:i/>
                <w:color w:val="0070C0"/>
                <w:lang w:val="pt-BR"/>
              </w:rPr>
              <w:t>m, ăn</w:t>
            </w:r>
            <w:r w:rsidRPr="00FE73CB">
              <w:rPr>
                <w:rFonts w:ascii="Cambria" w:hAnsi="Cambria" w:cs="Times New Roman"/>
                <w:i/>
                <w:color w:val="0070C0"/>
              </w:rPr>
              <w:t xml:space="preserve"> </w:t>
            </w:r>
            <w:r w:rsidR="00686004" w:rsidRPr="00FE73CB">
              <w:rPr>
                <w:rFonts w:ascii="Cambria" w:hAnsi="Cambria" w:cs="Times New Roman"/>
                <w:i/>
                <w:color w:val="0070C0"/>
                <w:lang w:val="pt-BR"/>
              </w:rPr>
              <w:t>nhẹ giữa giờ, chứng nhận</w:t>
            </w:r>
            <w:r w:rsidR="00B8312F" w:rsidRPr="00FE73CB">
              <w:rPr>
                <w:rFonts w:ascii="Cambria" w:hAnsi="Cambria" w:cs="Times New Roman"/>
                <w:i/>
                <w:color w:val="0070C0"/>
                <w:lang w:val="pt-BR"/>
              </w:rPr>
              <w:t xml:space="preserve"> hoàn thành khóa học</w:t>
            </w:r>
            <w:r w:rsidR="00686004" w:rsidRPr="00FE73CB">
              <w:rPr>
                <w:rFonts w:ascii="Cambria" w:hAnsi="Cambria" w:cs="Times New Roman"/>
                <w:i/>
                <w:color w:val="0070C0"/>
                <w:lang w:val="pt-BR"/>
              </w:rPr>
              <w:t>)</w:t>
            </w:r>
          </w:p>
        </w:tc>
        <w:tc>
          <w:tcPr>
            <w:tcW w:w="5119" w:type="dxa"/>
            <w:shd w:val="clear" w:color="auto" w:fill="FFFF99"/>
          </w:tcPr>
          <w:p w:rsidR="00686004" w:rsidRPr="00FE73CB" w:rsidRDefault="00686004" w:rsidP="00317071">
            <w:pPr>
              <w:pStyle w:val="ListParagraph"/>
              <w:numPr>
                <w:ilvl w:val="0"/>
                <w:numId w:val="2"/>
              </w:numPr>
              <w:spacing w:line="276" w:lineRule="auto"/>
              <w:ind w:left="389" w:hanging="286"/>
              <w:jc w:val="both"/>
              <w:rPr>
                <w:rFonts w:ascii="Cambria" w:hAnsi="Cambria" w:cstheme="majorHAnsi"/>
                <w:color w:val="0070C0"/>
              </w:rPr>
            </w:pPr>
            <w:r w:rsidRPr="00FE73CB">
              <w:rPr>
                <w:rFonts w:ascii="Cambria" w:hAnsi="Cambria" w:cs="Times New Roman"/>
                <w:b/>
                <w:bCs/>
                <w:iCs/>
                <w:color w:val="C00000"/>
              </w:rPr>
              <w:t>Giảng viên:</w:t>
            </w:r>
            <w:r w:rsidRPr="00FE73CB">
              <w:rPr>
                <w:rFonts w:ascii="Cambria" w:hAnsi="Cambria" w:cs="Times New Roman"/>
                <w:bCs/>
                <w:iCs/>
                <w:color w:val="C00000"/>
              </w:rPr>
              <w:t xml:space="preserve"> </w:t>
            </w:r>
            <w:r w:rsidR="00317071">
              <w:rPr>
                <w:rFonts w:ascii="Cambria" w:hAnsi="Cambria" w:cs="Times New Roman"/>
                <w:bCs/>
                <w:iCs/>
                <w:color w:val="0070C0"/>
                <w:lang w:val="en-US"/>
              </w:rPr>
              <w:t>Ông</w:t>
            </w:r>
            <w:bookmarkStart w:id="0" w:name="_GoBack"/>
            <w:bookmarkEnd w:id="0"/>
            <w:r w:rsidRPr="00FE73CB">
              <w:rPr>
                <w:rFonts w:ascii="Cambria" w:hAnsi="Cambria" w:cs="Times New Roman"/>
                <w:bCs/>
                <w:iCs/>
                <w:color w:val="0070C0"/>
              </w:rPr>
              <w:t xml:space="preserve"> Nguyễn Mạnh Khởi - Phó cục trưởng Cục quản lý nhà và thị trường Bất động sản – Bộ xây dựng.</w:t>
            </w:r>
          </w:p>
        </w:tc>
      </w:tr>
      <w:tr w:rsidR="00BD5AE4" w:rsidRPr="00FE73CB" w:rsidTr="00571C0A">
        <w:trPr>
          <w:trHeight w:val="760"/>
        </w:trPr>
        <w:tc>
          <w:tcPr>
            <w:tcW w:w="10265" w:type="dxa"/>
            <w:gridSpan w:val="2"/>
            <w:shd w:val="clear" w:color="auto" w:fill="F2DBDB" w:themeFill="accent2" w:themeFillTint="33"/>
            <w:vAlign w:val="center"/>
          </w:tcPr>
          <w:p w:rsidR="00BD5AE4" w:rsidRPr="00FE73CB" w:rsidRDefault="00BD5AE4" w:rsidP="00E72A63">
            <w:pPr>
              <w:pStyle w:val="ListParagraph"/>
              <w:numPr>
                <w:ilvl w:val="0"/>
                <w:numId w:val="2"/>
              </w:numPr>
              <w:spacing w:line="276" w:lineRule="auto"/>
              <w:ind w:left="284" w:hanging="284"/>
              <w:rPr>
                <w:rFonts w:ascii="Cambria" w:hAnsi="Cambria" w:cs="Times New Roman"/>
                <w:b/>
                <w:bCs/>
                <w:iCs/>
                <w:color w:val="C00000"/>
              </w:rPr>
            </w:pPr>
            <w:r w:rsidRPr="00FE73CB">
              <w:rPr>
                <w:rFonts w:ascii="Cambria" w:hAnsi="Cambria" w:cstheme="majorHAnsi"/>
                <w:b/>
                <w:color w:val="C00000"/>
              </w:rPr>
              <w:t>Chính sách ưu đãi:</w:t>
            </w:r>
            <w:r w:rsidRPr="00FE73CB">
              <w:rPr>
                <w:rFonts w:ascii="Cambria" w:hAnsi="Cambria" w:cstheme="majorHAnsi"/>
                <w:color w:val="C00000"/>
              </w:rPr>
              <w:t xml:space="preserve"> </w:t>
            </w:r>
            <w:r w:rsidRPr="00FE73CB">
              <w:rPr>
                <w:rFonts w:ascii="Cambria" w:hAnsi="Cambria" w:cstheme="majorHAnsi"/>
                <w:color w:val="0070C0"/>
              </w:rPr>
              <w:t>Vì lớp hạn chế số người tham dự nên đơn vị nào đăng ký và chuyển khoản trước ngày 15/04 sẽ được hỗ trợ 10% học phí.</w:t>
            </w:r>
          </w:p>
        </w:tc>
      </w:tr>
    </w:tbl>
    <w:p w:rsidR="006446C3" w:rsidRPr="00FE73CB" w:rsidRDefault="0077530E" w:rsidP="004B37DB">
      <w:pPr>
        <w:pStyle w:val="ListParagraph"/>
        <w:tabs>
          <w:tab w:val="left" w:pos="945"/>
        </w:tabs>
        <w:jc w:val="both"/>
        <w:rPr>
          <w:rFonts w:ascii="Cambria" w:hAnsi="Cambria" w:cstheme="majorHAnsi"/>
          <w:b/>
          <w:color w:val="C00000"/>
        </w:rPr>
      </w:pPr>
      <w:r w:rsidRPr="00FE73CB">
        <w:rPr>
          <w:rFonts w:ascii="Cambria" w:hAnsi="Cambria" w:cstheme="majorHAnsi"/>
          <w:b/>
          <w:noProof/>
          <w:color w:val="C00000"/>
          <w:lang w:val="en-US"/>
        </w:rPr>
        <w:lastRenderedPageBreak/>
        <w:drawing>
          <wp:anchor distT="0" distB="0" distL="114300" distR="114300" simplePos="0" relativeHeight="251663360" behindDoc="1" locked="0" layoutInCell="1" allowOverlap="1">
            <wp:simplePos x="0" y="0"/>
            <wp:positionH relativeFrom="column">
              <wp:posOffset>-630555</wp:posOffset>
            </wp:positionH>
            <wp:positionV relativeFrom="paragraph">
              <wp:posOffset>-927402</wp:posOffset>
            </wp:positionV>
            <wp:extent cx="7582218" cy="1071711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 noi du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2852" cy="10718011"/>
                    </a:xfrm>
                    <a:prstGeom prst="rect">
                      <a:avLst/>
                    </a:prstGeom>
                  </pic:spPr>
                </pic:pic>
              </a:graphicData>
            </a:graphic>
            <wp14:sizeRelH relativeFrom="page">
              <wp14:pctWidth>0</wp14:pctWidth>
            </wp14:sizeRelH>
            <wp14:sizeRelV relativeFrom="page">
              <wp14:pctHeight>0</wp14:pctHeight>
            </wp14:sizeRelV>
          </wp:anchor>
        </w:drawing>
      </w:r>
    </w:p>
    <w:p w:rsidR="004B37DB" w:rsidRPr="00FE73CB" w:rsidRDefault="004B37DB" w:rsidP="00847506">
      <w:pPr>
        <w:pStyle w:val="ListParagraph"/>
        <w:tabs>
          <w:tab w:val="left" w:pos="945"/>
        </w:tabs>
        <w:ind w:left="284" w:hanging="284"/>
        <w:jc w:val="both"/>
        <w:rPr>
          <w:rFonts w:ascii="Cambria" w:hAnsi="Cambria" w:cstheme="majorHAnsi"/>
          <w:b/>
          <w:color w:val="C00000"/>
        </w:rPr>
      </w:pPr>
    </w:p>
    <w:p w:rsidR="00A479C2" w:rsidRPr="00FE73CB" w:rsidRDefault="00A479C2" w:rsidP="005E015F">
      <w:pPr>
        <w:pStyle w:val="ListParagraph"/>
        <w:numPr>
          <w:ilvl w:val="0"/>
          <w:numId w:val="2"/>
        </w:numPr>
        <w:tabs>
          <w:tab w:val="left" w:pos="945"/>
        </w:tabs>
        <w:spacing w:before="100" w:after="0"/>
        <w:ind w:left="284" w:hanging="284"/>
        <w:jc w:val="both"/>
        <w:rPr>
          <w:rFonts w:ascii="Cambria" w:hAnsi="Cambria" w:cstheme="majorHAnsi"/>
          <w:b/>
          <w:color w:val="C00000"/>
        </w:rPr>
      </w:pPr>
      <w:r w:rsidRPr="00FE73CB">
        <w:rPr>
          <w:rFonts w:ascii="Cambria" w:hAnsi="Cambria" w:cstheme="majorHAnsi"/>
          <w:b/>
          <w:color w:val="C00000"/>
        </w:rPr>
        <w:t>Mục tiêu:</w:t>
      </w:r>
    </w:p>
    <w:p w:rsidR="006317DA" w:rsidRPr="00FE73CB" w:rsidRDefault="004B37DB" w:rsidP="005E015F">
      <w:pPr>
        <w:pStyle w:val="ListParagraph"/>
        <w:numPr>
          <w:ilvl w:val="0"/>
          <w:numId w:val="8"/>
        </w:numPr>
        <w:tabs>
          <w:tab w:val="left" w:pos="851"/>
        </w:tabs>
        <w:spacing w:before="100" w:after="0"/>
        <w:ind w:left="851" w:hanging="284"/>
        <w:jc w:val="both"/>
        <w:rPr>
          <w:rFonts w:ascii="Cambria" w:hAnsi="Cambria" w:cstheme="majorHAnsi"/>
          <w:color w:val="0070C0"/>
        </w:rPr>
      </w:pPr>
      <w:r w:rsidRPr="00FE73CB">
        <w:rPr>
          <w:rFonts w:ascii="Cambria" w:hAnsi="Cambria" w:cstheme="majorHAnsi"/>
          <w:color w:val="0070C0"/>
        </w:rPr>
        <w:t>Qua khóa học này sẽ giúp Ban quản trị, cán bộ chuyên môn đơn vị quản lý chung cư</w:t>
      </w:r>
      <w:r w:rsidR="006317DA" w:rsidRPr="00FE73CB">
        <w:rPr>
          <w:rFonts w:ascii="Cambria" w:hAnsi="Cambria" w:cstheme="majorHAnsi"/>
          <w:color w:val="0070C0"/>
        </w:rPr>
        <w:t xml:space="preserve"> hiểu và nắm rõ hơn về các quy định mới của Luật nhà ở, quản lý vận hành chung cư.</w:t>
      </w:r>
    </w:p>
    <w:p w:rsidR="005E015F" w:rsidRPr="00FE73CB" w:rsidRDefault="006317DA" w:rsidP="005E015F">
      <w:pPr>
        <w:pStyle w:val="ListParagraph"/>
        <w:numPr>
          <w:ilvl w:val="0"/>
          <w:numId w:val="8"/>
        </w:numPr>
        <w:tabs>
          <w:tab w:val="left" w:pos="851"/>
        </w:tabs>
        <w:spacing w:before="100" w:after="0"/>
        <w:ind w:left="851" w:hanging="284"/>
        <w:jc w:val="both"/>
        <w:rPr>
          <w:rFonts w:ascii="Cambria" w:hAnsi="Cambria" w:cstheme="majorHAnsi"/>
          <w:color w:val="0070C0"/>
        </w:rPr>
      </w:pPr>
      <w:r w:rsidRPr="00FE73CB">
        <w:rPr>
          <w:rFonts w:ascii="Cambria" w:hAnsi="Cambria" w:cstheme="majorHAnsi"/>
          <w:color w:val="0070C0"/>
        </w:rPr>
        <w:t>P</w:t>
      </w:r>
      <w:r w:rsidR="004B37DB" w:rsidRPr="00FE73CB">
        <w:rPr>
          <w:rFonts w:ascii="Cambria" w:hAnsi="Cambria" w:cstheme="majorHAnsi"/>
          <w:color w:val="0070C0"/>
        </w:rPr>
        <w:t xml:space="preserve">hát huy hiệu quả các quyền, trách nhiệm của </w:t>
      </w:r>
      <w:r w:rsidR="005E015F" w:rsidRPr="00FE73CB">
        <w:rPr>
          <w:rFonts w:ascii="Cambria" w:hAnsi="Cambria" w:cstheme="majorHAnsi"/>
          <w:color w:val="0070C0"/>
        </w:rPr>
        <w:t>Ban quản lý chung cư.</w:t>
      </w:r>
    </w:p>
    <w:p w:rsidR="004B37DB" w:rsidRPr="00FE73CB" w:rsidRDefault="004B37DB" w:rsidP="005E015F">
      <w:pPr>
        <w:pStyle w:val="ListParagraph"/>
        <w:numPr>
          <w:ilvl w:val="0"/>
          <w:numId w:val="8"/>
        </w:numPr>
        <w:tabs>
          <w:tab w:val="left" w:pos="851"/>
        </w:tabs>
        <w:spacing w:before="100" w:after="0"/>
        <w:ind w:left="851" w:hanging="284"/>
        <w:jc w:val="both"/>
        <w:rPr>
          <w:rFonts w:ascii="Cambria" w:hAnsi="Cambria" w:cstheme="majorHAnsi"/>
          <w:color w:val="0070C0"/>
        </w:rPr>
      </w:pPr>
      <w:r w:rsidRPr="00FE73CB">
        <w:rPr>
          <w:rFonts w:ascii="Cambria" w:hAnsi="Cambria" w:cstheme="majorHAnsi"/>
          <w:color w:val="0070C0"/>
        </w:rPr>
        <w:t>Giải quyết tốt các vấn đề tranh chấp, khiếu nại liên quan đến việc quản lý, sử dụng chung cư theo đúng luật quy định giúp đảm bảo chất lượng cuộc sống của cư dân chung cư.</w:t>
      </w:r>
    </w:p>
    <w:p w:rsidR="00A479C2" w:rsidRPr="00FE73CB" w:rsidRDefault="005E015F" w:rsidP="005E015F">
      <w:pPr>
        <w:pStyle w:val="ListParagraph"/>
        <w:numPr>
          <w:ilvl w:val="0"/>
          <w:numId w:val="8"/>
        </w:numPr>
        <w:tabs>
          <w:tab w:val="left" w:pos="851"/>
        </w:tabs>
        <w:spacing w:before="100" w:after="0"/>
        <w:ind w:left="851" w:hanging="284"/>
        <w:jc w:val="both"/>
        <w:rPr>
          <w:rFonts w:ascii="Cambria" w:hAnsi="Cambria" w:cstheme="majorHAnsi"/>
          <w:color w:val="0070C0"/>
        </w:rPr>
      </w:pPr>
      <w:r w:rsidRPr="00FE73CB">
        <w:rPr>
          <w:rFonts w:ascii="Cambria" w:hAnsi="Cambria" w:cstheme="majorHAnsi"/>
          <w:color w:val="0070C0"/>
        </w:rPr>
        <w:t>Giúp người sử dụng chung cư nắm được các quyền và nghĩa vụ của mình theo pháp luật quy định.</w:t>
      </w:r>
    </w:p>
    <w:p w:rsidR="006446C3" w:rsidRPr="00FE73CB" w:rsidRDefault="006446C3" w:rsidP="005E015F">
      <w:pPr>
        <w:pStyle w:val="ListParagraph"/>
        <w:numPr>
          <w:ilvl w:val="0"/>
          <w:numId w:val="4"/>
        </w:numPr>
        <w:tabs>
          <w:tab w:val="left" w:pos="709"/>
        </w:tabs>
        <w:spacing w:before="100" w:after="0"/>
        <w:ind w:left="284" w:hanging="284"/>
        <w:jc w:val="both"/>
        <w:rPr>
          <w:rFonts w:ascii="Cambria" w:hAnsi="Cambria" w:cstheme="majorHAnsi"/>
          <w:b/>
          <w:color w:val="C00000"/>
        </w:rPr>
      </w:pPr>
      <w:r w:rsidRPr="00FE73CB">
        <w:rPr>
          <w:rFonts w:ascii="Cambria" w:hAnsi="Cambria" w:cstheme="majorHAnsi"/>
          <w:b/>
          <w:color w:val="C00000"/>
        </w:rPr>
        <w:t>Thành phần tham gia:</w:t>
      </w:r>
    </w:p>
    <w:p w:rsidR="009C0705" w:rsidRPr="00FE73CB" w:rsidRDefault="009C0705" w:rsidP="005E015F">
      <w:pPr>
        <w:pStyle w:val="ListParagraph"/>
        <w:numPr>
          <w:ilvl w:val="0"/>
          <w:numId w:val="9"/>
        </w:numPr>
        <w:tabs>
          <w:tab w:val="left" w:pos="945"/>
        </w:tabs>
        <w:spacing w:before="100" w:after="0"/>
        <w:ind w:left="851" w:hanging="284"/>
        <w:jc w:val="both"/>
        <w:rPr>
          <w:rFonts w:ascii="Cambria" w:hAnsi="Cambria" w:cstheme="majorHAnsi"/>
          <w:color w:val="0070C0"/>
        </w:rPr>
      </w:pPr>
      <w:r w:rsidRPr="00FE73CB">
        <w:rPr>
          <w:rFonts w:ascii="Cambria" w:hAnsi="Cambria" w:cstheme="majorHAnsi"/>
          <w:color w:val="0070C0"/>
        </w:rPr>
        <w:t>Lãnh đạo Chủ đầu tư dự án xây dựng nhà chung cư, Ban quản trị nhà chung cư</w:t>
      </w:r>
    </w:p>
    <w:p w:rsidR="00FE5044" w:rsidRPr="00FE73CB" w:rsidRDefault="00FE5044" w:rsidP="005E015F">
      <w:pPr>
        <w:pStyle w:val="ListParagraph"/>
        <w:numPr>
          <w:ilvl w:val="0"/>
          <w:numId w:val="9"/>
        </w:numPr>
        <w:tabs>
          <w:tab w:val="left" w:pos="945"/>
        </w:tabs>
        <w:spacing w:before="100" w:after="0"/>
        <w:ind w:left="851" w:hanging="284"/>
        <w:jc w:val="both"/>
        <w:rPr>
          <w:rFonts w:ascii="Cambria" w:hAnsi="Cambria" w:cstheme="majorHAnsi"/>
          <w:color w:val="0070C0"/>
        </w:rPr>
      </w:pPr>
      <w:r w:rsidRPr="00FE73CB">
        <w:rPr>
          <w:rFonts w:ascii="Cambria" w:hAnsi="Cambria" w:cstheme="majorHAnsi"/>
          <w:color w:val="0070C0"/>
        </w:rPr>
        <w:t>L</w:t>
      </w:r>
      <w:r w:rsidR="009C0705" w:rsidRPr="00FE73CB">
        <w:rPr>
          <w:rFonts w:ascii="Cambria" w:hAnsi="Cambria" w:cstheme="majorHAnsi"/>
          <w:color w:val="0070C0"/>
        </w:rPr>
        <w:t>ãnh đạo đơn vị quản lý vậ</w:t>
      </w:r>
      <w:r w:rsidRPr="00FE73CB">
        <w:rPr>
          <w:rFonts w:ascii="Cambria" w:hAnsi="Cambria" w:cstheme="majorHAnsi"/>
          <w:color w:val="0070C0"/>
        </w:rPr>
        <w:t>n hành chung cư</w:t>
      </w:r>
    </w:p>
    <w:p w:rsidR="00FE5044" w:rsidRPr="00FE73CB" w:rsidRDefault="00FE5044" w:rsidP="005E015F">
      <w:pPr>
        <w:pStyle w:val="ListParagraph"/>
        <w:numPr>
          <w:ilvl w:val="0"/>
          <w:numId w:val="9"/>
        </w:numPr>
        <w:tabs>
          <w:tab w:val="left" w:pos="945"/>
        </w:tabs>
        <w:spacing w:before="100" w:after="0"/>
        <w:ind w:left="851" w:hanging="284"/>
        <w:jc w:val="both"/>
        <w:rPr>
          <w:rFonts w:ascii="Cambria" w:hAnsi="Cambria" w:cstheme="majorHAnsi"/>
          <w:color w:val="0070C0"/>
        </w:rPr>
      </w:pPr>
      <w:r w:rsidRPr="00FE73CB">
        <w:rPr>
          <w:rFonts w:ascii="Cambria" w:hAnsi="Cambria" w:cstheme="majorHAnsi"/>
          <w:color w:val="0070C0"/>
        </w:rPr>
        <w:t>Cán bộ các</w:t>
      </w:r>
      <w:r w:rsidR="009C0705" w:rsidRPr="00FE73CB">
        <w:rPr>
          <w:rFonts w:ascii="Cambria" w:hAnsi="Cambria" w:cstheme="majorHAnsi"/>
          <w:color w:val="0070C0"/>
        </w:rPr>
        <w:t xml:space="preserve"> cơ quan quản lý nhà nước, tổ chức, cá nhân có liên quan đến việc quản lý, vận hành, sử dụ</w:t>
      </w:r>
      <w:r w:rsidRPr="00FE73CB">
        <w:rPr>
          <w:rFonts w:ascii="Cambria" w:hAnsi="Cambria" w:cstheme="majorHAnsi"/>
          <w:color w:val="0070C0"/>
        </w:rPr>
        <w:t>ng chung cư.</w:t>
      </w:r>
    </w:p>
    <w:p w:rsidR="006446C3" w:rsidRPr="00FE73CB" w:rsidRDefault="00AD4D3E" w:rsidP="005E015F">
      <w:pPr>
        <w:pStyle w:val="ListParagraph"/>
        <w:numPr>
          <w:ilvl w:val="0"/>
          <w:numId w:val="9"/>
        </w:numPr>
        <w:tabs>
          <w:tab w:val="left" w:pos="945"/>
        </w:tabs>
        <w:spacing w:before="100" w:after="0"/>
        <w:ind w:left="851" w:hanging="284"/>
        <w:jc w:val="both"/>
        <w:rPr>
          <w:rFonts w:ascii="Cambria" w:hAnsi="Cambria" w:cstheme="majorHAnsi"/>
          <w:color w:val="0070C0"/>
        </w:rPr>
      </w:pPr>
      <w:r w:rsidRPr="00FE73CB">
        <w:rPr>
          <w:rFonts w:ascii="Cambria" w:hAnsi="Cambria"/>
          <w:color w:val="0070C0"/>
        </w:rPr>
        <w:t>Những ai muốn tìm hiểu và cập nhật, nâng cao kiến thức và kinh nghiệm về quy định, quy chế quản lý nhà chung cư.</w:t>
      </w:r>
    </w:p>
    <w:p w:rsidR="005E015F" w:rsidRPr="00FE73CB" w:rsidRDefault="005E015F" w:rsidP="005E015F">
      <w:pPr>
        <w:pStyle w:val="ListParagraph"/>
        <w:tabs>
          <w:tab w:val="left" w:pos="945"/>
        </w:tabs>
        <w:spacing w:before="100" w:after="0"/>
        <w:ind w:left="567"/>
        <w:jc w:val="both"/>
        <w:rPr>
          <w:rFonts w:ascii="Cambria" w:hAnsi="Cambria" w:cstheme="majorHAnsi"/>
          <w:color w:val="0070C0"/>
        </w:rPr>
      </w:pPr>
    </w:p>
    <w:p w:rsidR="006446C3" w:rsidRPr="00FE73CB" w:rsidRDefault="00FE5044" w:rsidP="005E015F">
      <w:pPr>
        <w:pStyle w:val="ListParagraph"/>
        <w:numPr>
          <w:ilvl w:val="0"/>
          <w:numId w:val="4"/>
        </w:numPr>
        <w:tabs>
          <w:tab w:val="left" w:pos="284"/>
        </w:tabs>
        <w:spacing w:after="0"/>
        <w:ind w:hanging="720"/>
        <w:jc w:val="both"/>
        <w:rPr>
          <w:rFonts w:ascii="Cambria" w:hAnsi="Cambria" w:cstheme="majorHAnsi"/>
          <w:b/>
          <w:color w:val="C00000"/>
        </w:rPr>
      </w:pPr>
      <w:r w:rsidRPr="00FE73CB">
        <w:rPr>
          <w:rFonts w:ascii="Cambria" w:hAnsi="Cambria" w:cstheme="majorHAnsi"/>
          <w:b/>
          <w:color w:val="C00000"/>
        </w:rPr>
        <w:t>NỘI DUNG DỰ KIẾN:</w:t>
      </w:r>
    </w:p>
    <w:tbl>
      <w:tblPr>
        <w:tblStyle w:val="TableGrid"/>
        <w:tblW w:w="0" w:type="auto"/>
        <w:tblBorders>
          <w:top w:val="single" w:sz="2" w:space="0" w:color="C0504D" w:themeColor="accent2"/>
          <w:left w:val="single" w:sz="4" w:space="0" w:color="C0504D" w:themeColor="accent2"/>
          <w:bottom w:val="single" w:sz="4" w:space="0" w:color="C0504D" w:themeColor="accent2"/>
          <w:right w:val="single" w:sz="4" w:space="0" w:color="C0504D" w:themeColor="accent2"/>
          <w:insideH w:val="dotted" w:sz="4" w:space="0" w:color="auto"/>
          <w:insideV w:val="dotted" w:sz="4" w:space="0" w:color="auto"/>
        </w:tblBorders>
        <w:shd w:val="clear" w:color="auto" w:fill="F2F2F2" w:themeFill="background1" w:themeFillShade="F2"/>
        <w:tblLook w:val="04A0" w:firstRow="1" w:lastRow="0" w:firstColumn="1" w:lastColumn="0" w:noHBand="0" w:noVBand="1"/>
      </w:tblPr>
      <w:tblGrid>
        <w:gridCol w:w="4172"/>
        <w:gridCol w:w="5882"/>
      </w:tblGrid>
      <w:tr w:rsidR="009D788F" w:rsidRPr="00FE73CB" w:rsidTr="0064410F">
        <w:trPr>
          <w:trHeight w:val="5653"/>
        </w:trPr>
        <w:tc>
          <w:tcPr>
            <w:tcW w:w="4219" w:type="dxa"/>
            <w:shd w:val="clear" w:color="auto" w:fill="F2F2F2" w:themeFill="background1" w:themeFillShade="F2"/>
          </w:tcPr>
          <w:p w:rsidR="009D788F" w:rsidRPr="00FE73CB" w:rsidRDefault="009D788F" w:rsidP="00BC7CA4">
            <w:pPr>
              <w:tabs>
                <w:tab w:val="left" w:pos="945"/>
              </w:tabs>
              <w:spacing w:before="100"/>
              <w:jc w:val="both"/>
              <w:rPr>
                <w:rFonts w:ascii="Cambria" w:hAnsi="Cambria" w:cstheme="majorHAnsi"/>
                <w:b/>
                <w:color w:val="E36C0A" w:themeColor="accent6" w:themeShade="BF"/>
              </w:rPr>
            </w:pPr>
            <w:r w:rsidRPr="00FE73CB">
              <w:rPr>
                <w:rFonts w:ascii="Cambria" w:hAnsi="Cambria" w:cstheme="majorHAnsi"/>
                <w:b/>
                <w:color w:val="E36C0A" w:themeColor="accent6" w:themeShade="BF"/>
              </w:rPr>
              <w:t>Phầ</w:t>
            </w:r>
            <w:r w:rsidR="0018427E" w:rsidRPr="00FE73CB">
              <w:rPr>
                <w:rFonts w:ascii="Cambria" w:hAnsi="Cambria" w:cstheme="majorHAnsi"/>
                <w:b/>
                <w:color w:val="E36C0A" w:themeColor="accent6" w:themeShade="BF"/>
              </w:rPr>
              <w:t xml:space="preserve">n I: </w:t>
            </w:r>
            <w:r w:rsidRPr="00FE73CB">
              <w:rPr>
                <w:rFonts w:ascii="Cambria" w:hAnsi="Cambria" w:cstheme="majorHAnsi"/>
                <w:b/>
                <w:color w:val="E36C0A" w:themeColor="accent6" w:themeShade="BF"/>
              </w:rPr>
              <w:t>Pháp luật về quản lý, sử dụng nhà chung cư</w:t>
            </w:r>
            <w:r w:rsidR="00847506" w:rsidRPr="00FE73CB">
              <w:rPr>
                <w:rFonts w:ascii="Cambria" w:hAnsi="Cambria" w:cstheme="majorHAnsi"/>
                <w:b/>
                <w:color w:val="E36C0A" w:themeColor="accent6" w:themeShade="BF"/>
              </w:rPr>
              <w:t>.</w:t>
            </w:r>
          </w:p>
          <w:p w:rsidR="009D788F" w:rsidRPr="00FE73CB" w:rsidRDefault="009D788F" w:rsidP="00BC7CA4">
            <w:pPr>
              <w:tabs>
                <w:tab w:val="left" w:pos="945"/>
              </w:tabs>
              <w:spacing w:before="100"/>
              <w:jc w:val="both"/>
              <w:rPr>
                <w:rFonts w:ascii="Cambria" w:hAnsi="Cambria" w:cstheme="majorHAnsi"/>
                <w:b/>
                <w:i/>
                <w:color w:val="002060"/>
              </w:rPr>
            </w:pPr>
            <w:r w:rsidRPr="00FE73CB">
              <w:rPr>
                <w:rFonts w:ascii="Cambria" w:hAnsi="Cambria" w:cstheme="majorHAnsi"/>
                <w:b/>
                <w:i/>
                <w:color w:val="002060"/>
              </w:rPr>
              <w:t>1. Giới thiệu một số quy định chung về luật nhà ở và nhà chung cư.</w:t>
            </w:r>
          </w:p>
          <w:p w:rsidR="009D788F" w:rsidRPr="00FE73CB" w:rsidRDefault="009D788F" w:rsidP="005E015F">
            <w:pPr>
              <w:pStyle w:val="ListParagraph"/>
              <w:numPr>
                <w:ilvl w:val="0"/>
                <w:numId w:val="10"/>
              </w:numPr>
              <w:tabs>
                <w:tab w:val="left" w:pos="945"/>
              </w:tabs>
              <w:spacing w:before="100" w:line="276" w:lineRule="auto"/>
              <w:ind w:left="426" w:hanging="284"/>
              <w:jc w:val="both"/>
              <w:rPr>
                <w:rFonts w:ascii="Cambria" w:hAnsi="Cambria" w:cstheme="majorHAnsi"/>
                <w:color w:val="0070C0"/>
              </w:rPr>
            </w:pPr>
            <w:r w:rsidRPr="00FE73CB">
              <w:rPr>
                <w:rFonts w:ascii="Cambria" w:hAnsi="Cambria" w:cstheme="majorHAnsi"/>
                <w:color w:val="0070C0"/>
              </w:rPr>
              <w:t>Quy định về thời hạn sử dụ</w:t>
            </w:r>
            <w:r w:rsidR="005E015F" w:rsidRPr="00FE73CB">
              <w:rPr>
                <w:rFonts w:ascii="Cambria" w:hAnsi="Cambria" w:cstheme="majorHAnsi"/>
                <w:color w:val="0070C0"/>
              </w:rPr>
              <w:t>ng nhà chung cư</w:t>
            </w:r>
          </w:p>
          <w:p w:rsidR="009D788F" w:rsidRPr="00FE73CB" w:rsidRDefault="009D788F" w:rsidP="005E015F">
            <w:pPr>
              <w:pStyle w:val="ListParagraph"/>
              <w:numPr>
                <w:ilvl w:val="0"/>
                <w:numId w:val="10"/>
              </w:numPr>
              <w:tabs>
                <w:tab w:val="left" w:pos="945"/>
              </w:tabs>
              <w:spacing w:before="100" w:line="276" w:lineRule="auto"/>
              <w:ind w:left="426" w:hanging="284"/>
              <w:jc w:val="both"/>
              <w:rPr>
                <w:rFonts w:ascii="Cambria" w:hAnsi="Cambria" w:cstheme="majorHAnsi"/>
                <w:color w:val="0070C0"/>
              </w:rPr>
            </w:pPr>
            <w:r w:rsidRPr="00FE73CB">
              <w:rPr>
                <w:rFonts w:ascii="Cambria" w:hAnsi="Cambria" w:cstheme="majorHAnsi"/>
                <w:color w:val="0070C0"/>
              </w:rPr>
              <w:t>Bảo trì nhà chung cư;</w:t>
            </w:r>
          </w:p>
          <w:p w:rsidR="009D788F" w:rsidRPr="00FE73CB" w:rsidRDefault="009D788F" w:rsidP="005E015F">
            <w:pPr>
              <w:pStyle w:val="ListParagraph"/>
              <w:numPr>
                <w:ilvl w:val="0"/>
                <w:numId w:val="10"/>
              </w:numPr>
              <w:tabs>
                <w:tab w:val="left" w:pos="945"/>
              </w:tabs>
              <w:spacing w:before="100" w:line="276" w:lineRule="auto"/>
              <w:ind w:left="426" w:hanging="284"/>
              <w:jc w:val="both"/>
              <w:rPr>
                <w:rFonts w:ascii="Cambria" w:hAnsi="Cambria" w:cstheme="majorHAnsi"/>
                <w:color w:val="0070C0"/>
              </w:rPr>
            </w:pPr>
            <w:r w:rsidRPr="00FE73CB">
              <w:rPr>
                <w:rFonts w:ascii="Cambria" w:hAnsi="Cambria" w:cstheme="majorHAnsi"/>
                <w:color w:val="0070C0"/>
              </w:rPr>
              <w:t>Kinh phí bảo trì phần sở hữu chung nhà chung cư có nhiều chủ sở hữu;</w:t>
            </w:r>
          </w:p>
          <w:p w:rsidR="009D788F" w:rsidRPr="00FE73CB" w:rsidRDefault="009D788F" w:rsidP="005E015F">
            <w:pPr>
              <w:pStyle w:val="ListParagraph"/>
              <w:numPr>
                <w:ilvl w:val="0"/>
                <w:numId w:val="10"/>
              </w:numPr>
              <w:tabs>
                <w:tab w:val="left" w:pos="945"/>
              </w:tabs>
              <w:spacing w:before="100" w:line="276" w:lineRule="auto"/>
              <w:ind w:left="426" w:hanging="284"/>
              <w:jc w:val="both"/>
              <w:rPr>
                <w:rFonts w:ascii="Cambria" w:hAnsi="Cambria" w:cstheme="majorHAnsi"/>
                <w:color w:val="0070C0"/>
              </w:rPr>
            </w:pPr>
            <w:r w:rsidRPr="00FE73CB">
              <w:rPr>
                <w:rFonts w:ascii="Cambria" w:hAnsi="Cambria" w:cstheme="majorHAnsi"/>
                <w:color w:val="0070C0"/>
              </w:rPr>
              <w:t>Quy định về phá dỡ nhà chung cư để cải tạo và xây dựng lại:</w:t>
            </w:r>
          </w:p>
          <w:p w:rsidR="009D788F" w:rsidRPr="00FE73CB" w:rsidRDefault="009D788F" w:rsidP="0077530E">
            <w:pPr>
              <w:tabs>
                <w:tab w:val="left" w:pos="567"/>
              </w:tabs>
              <w:spacing w:line="276" w:lineRule="auto"/>
              <w:ind w:left="567" w:hanging="141"/>
              <w:jc w:val="both"/>
              <w:rPr>
                <w:rFonts w:ascii="Cambria" w:hAnsi="Cambria" w:cstheme="majorHAnsi"/>
                <w:i/>
                <w:color w:val="0070C0"/>
              </w:rPr>
            </w:pPr>
            <w:r w:rsidRPr="00FE73CB">
              <w:rPr>
                <w:rFonts w:ascii="Cambria" w:hAnsi="Cambria" w:cstheme="majorHAnsi"/>
                <w:i/>
                <w:color w:val="0070C0"/>
              </w:rPr>
              <w:t>+ Các trường hợp phá dỡ nhà chung cư;</w:t>
            </w:r>
          </w:p>
          <w:p w:rsidR="009D788F" w:rsidRPr="00FE73CB" w:rsidRDefault="005E015F" w:rsidP="0077530E">
            <w:pPr>
              <w:tabs>
                <w:tab w:val="left" w:pos="567"/>
              </w:tabs>
              <w:spacing w:line="276" w:lineRule="auto"/>
              <w:ind w:left="567" w:hanging="141"/>
              <w:jc w:val="both"/>
              <w:rPr>
                <w:rFonts w:ascii="Cambria" w:hAnsi="Cambria" w:cstheme="majorHAnsi"/>
                <w:i/>
                <w:color w:val="0070C0"/>
              </w:rPr>
            </w:pPr>
            <w:r w:rsidRPr="00FE73CB">
              <w:rPr>
                <w:rFonts w:ascii="Cambria" w:hAnsi="Cambria" w:cstheme="majorHAnsi"/>
                <w:i/>
                <w:color w:val="0070C0"/>
              </w:rPr>
              <w:t xml:space="preserve">+ </w:t>
            </w:r>
            <w:r w:rsidR="009D788F" w:rsidRPr="00FE73CB">
              <w:rPr>
                <w:rFonts w:ascii="Cambria" w:hAnsi="Cambria" w:cstheme="majorHAnsi"/>
                <w:i/>
                <w:color w:val="0070C0"/>
              </w:rPr>
              <w:t>Cách phá dỡ chung cư hợp pháp, đúng quy định;</w:t>
            </w:r>
          </w:p>
          <w:p w:rsidR="009D788F" w:rsidRPr="00FE73CB" w:rsidRDefault="009D788F" w:rsidP="0077530E">
            <w:pPr>
              <w:tabs>
                <w:tab w:val="left" w:pos="567"/>
              </w:tabs>
              <w:spacing w:line="276" w:lineRule="auto"/>
              <w:ind w:left="567" w:hanging="141"/>
              <w:jc w:val="both"/>
              <w:rPr>
                <w:rFonts w:ascii="Cambria" w:hAnsi="Cambria" w:cstheme="majorHAnsi"/>
                <w:i/>
                <w:color w:val="0070C0"/>
              </w:rPr>
            </w:pPr>
            <w:r w:rsidRPr="00FE73CB">
              <w:rPr>
                <w:rFonts w:ascii="Cambria" w:hAnsi="Cambria" w:cstheme="majorHAnsi"/>
                <w:i/>
                <w:color w:val="0070C0"/>
              </w:rPr>
              <w:t>+ Các hình thức cải tạo, xây dựng lại.</w:t>
            </w:r>
          </w:p>
        </w:tc>
        <w:tc>
          <w:tcPr>
            <w:tcW w:w="5954" w:type="dxa"/>
            <w:shd w:val="clear" w:color="auto" w:fill="F2F2F2" w:themeFill="background1" w:themeFillShade="F2"/>
          </w:tcPr>
          <w:p w:rsidR="00ED5943" w:rsidRPr="00FE73CB" w:rsidRDefault="00ED5943" w:rsidP="00ED5943">
            <w:pPr>
              <w:pStyle w:val="ListParagraph"/>
              <w:tabs>
                <w:tab w:val="left" w:pos="945"/>
              </w:tabs>
              <w:spacing w:before="100" w:line="276" w:lineRule="auto"/>
              <w:ind w:left="459" w:hanging="283"/>
              <w:jc w:val="both"/>
              <w:rPr>
                <w:rFonts w:ascii="Cambria" w:hAnsi="Cambria" w:cstheme="majorHAnsi"/>
                <w:color w:val="0070C0"/>
              </w:rPr>
            </w:pPr>
            <w:r w:rsidRPr="00FE73CB">
              <w:rPr>
                <w:rFonts w:ascii="Cambria" w:hAnsi="Cambria" w:cstheme="majorHAnsi"/>
                <w:b/>
                <w:i/>
                <w:color w:val="002060"/>
              </w:rPr>
              <w:t>2. Một số quy định pháp luật liên quan chủ đầu tư</w:t>
            </w:r>
            <w:r w:rsidRPr="00FE73CB">
              <w:rPr>
                <w:rFonts w:ascii="Cambria" w:hAnsi="Cambria" w:cstheme="majorHAnsi"/>
                <w:b/>
                <w:i/>
                <w:color w:val="0070C0"/>
              </w:rPr>
              <w:t>:</w:t>
            </w:r>
          </w:p>
          <w:p w:rsidR="005E015F" w:rsidRPr="00FE73CB" w:rsidRDefault="005E015F" w:rsidP="005E015F">
            <w:pPr>
              <w:pStyle w:val="ListParagraph"/>
              <w:numPr>
                <w:ilvl w:val="1"/>
                <w:numId w:val="12"/>
              </w:numPr>
              <w:tabs>
                <w:tab w:val="left" w:pos="945"/>
              </w:tabs>
              <w:spacing w:before="100" w:line="276" w:lineRule="auto"/>
              <w:ind w:left="459" w:hanging="283"/>
              <w:jc w:val="both"/>
              <w:rPr>
                <w:rFonts w:ascii="Cambria" w:hAnsi="Cambria" w:cstheme="majorHAnsi"/>
                <w:color w:val="0070C0"/>
              </w:rPr>
            </w:pPr>
            <w:r w:rsidRPr="00FE73CB">
              <w:rPr>
                <w:rFonts w:ascii="Cambria" w:hAnsi="Cambria" w:cstheme="majorHAnsi"/>
                <w:color w:val="0070C0"/>
              </w:rPr>
              <w:t>Các quy định của chủ đầu tư về lập và quản lý  thự hiện dự án đầu tư xây dựng;</w:t>
            </w:r>
          </w:p>
          <w:p w:rsidR="0018427E" w:rsidRPr="00FE73CB" w:rsidRDefault="0018427E" w:rsidP="005E015F">
            <w:pPr>
              <w:pStyle w:val="ListParagraph"/>
              <w:numPr>
                <w:ilvl w:val="1"/>
                <w:numId w:val="12"/>
              </w:numPr>
              <w:tabs>
                <w:tab w:val="left" w:pos="945"/>
              </w:tabs>
              <w:spacing w:before="100" w:line="276" w:lineRule="auto"/>
              <w:ind w:left="459" w:hanging="283"/>
              <w:jc w:val="both"/>
              <w:rPr>
                <w:rFonts w:ascii="Cambria" w:hAnsi="Cambria" w:cstheme="majorHAnsi"/>
                <w:color w:val="0070C0"/>
              </w:rPr>
            </w:pPr>
            <w:r w:rsidRPr="00FE73CB">
              <w:rPr>
                <w:rFonts w:ascii="Cambria" w:hAnsi="Cambria" w:cstheme="majorHAnsi"/>
                <w:color w:val="0070C0"/>
              </w:rPr>
              <w:t>Quyền và nghĩa vụ trong thiết kế xây dưng;</w:t>
            </w:r>
          </w:p>
          <w:p w:rsidR="009D788F" w:rsidRPr="00FE73CB" w:rsidRDefault="009D788F" w:rsidP="005E015F">
            <w:pPr>
              <w:pStyle w:val="ListParagraph"/>
              <w:numPr>
                <w:ilvl w:val="1"/>
                <w:numId w:val="12"/>
              </w:numPr>
              <w:tabs>
                <w:tab w:val="left" w:pos="945"/>
              </w:tabs>
              <w:spacing w:before="100" w:line="276" w:lineRule="auto"/>
              <w:ind w:left="459" w:hanging="283"/>
              <w:jc w:val="both"/>
              <w:rPr>
                <w:rFonts w:ascii="Cambria" w:hAnsi="Cambria" w:cstheme="majorHAnsi"/>
                <w:color w:val="0070C0"/>
              </w:rPr>
            </w:pPr>
            <w:r w:rsidRPr="00FE73CB">
              <w:rPr>
                <w:rFonts w:ascii="Cambria" w:hAnsi="Cambria" w:cstheme="majorHAnsi"/>
                <w:color w:val="0070C0"/>
              </w:rPr>
              <w:t>Quy định của chủ đầu tư  trong thi công và giám sát xây dựng công trình;</w:t>
            </w:r>
          </w:p>
          <w:p w:rsidR="009D788F" w:rsidRPr="00FE73CB" w:rsidRDefault="009D788F" w:rsidP="005E015F">
            <w:pPr>
              <w:pStyle w:val="ListParagraph"/>
              <w:numPr>
                <w:ilvl w:val="1"/>
                <w:numId w:val="12"/>
              </w:numPr>
              <w:tabs>
                <w:tab w:val="left" w:pos="945"/>
              </w:tabs>
              <w:spacing w:before="100" w:line="276" w:lineRule="auto"/>
              <w:ind w:left="459" w:hanging="283"/>
              <w:jc w:val="both"/>
              <w:rPr>
                <w:rFonts w:ascii="Cambria" w:hAnsi="Cambria" w:cstheme="majorHAnsi"/>
                <w:color w:val="0070C0"/>
              </w:rPr>
            </w:pPr>
            <w:r w:rsidRPr="00FE73CB">
              <w:rPr>
                <w:rFonts w:ascii="Cambria" w:hAnsi="Cambria" w:cstheme="majorHAnsi"/>
                <w:color w:val="0070C0"/>
              </w:rPr>
              <w:t>Quy định đối với chủ đầu tư trong việc quản lý và điều hành nhà chung cư.</w:t>
            </w:r>
          </w:p>
          <w:p w:rsidR="009D788F" w:rsidRPr="00FE73CB" w:rsidRDefault="009D788F" w:rsidP="00BC7CA4">
            <w:pPr>
              <w:tabs>
                <w:tab w:val="left" w:pos="945"/>
              </w:tabs>
              <w:spacing w:before="100"/>
              <w:ind w:left="176"/>
              <w:jc w:val="both"/>
              <w:rPr>
                <w:rFonts w:ascii="Cambria" w:hAnsi="Cambria" w:cstheme="majorHAnsi"/>
                <w:b/>
                <w:i/>
                <w:color w:val="002060"/>
              </w:rPr>
            </w:pPr>
            <w:r w:rsidRPr="00FE73CB">
              <w:rPr>
                <w:rFonts w:ascii="Cambria" w:hAnsi="Cambria" w:cstheme="majorHAnsi"/>
                <w:b/>
                <w:i/>
                <w:color w:val="002060"/>
              </w:rPr>
              <w:t>3. Các  quy định chế quản lý, vận hành nhà chung cư  theo quy Thông tư  số 02/2016/TT-BXD ngày 15/02/2016 và Thông tư số 10/2015/TT-BXD ngày 30/12/2015  của Bộ Xây dựng.</w:t>
            </w:r>
          </w:p>
          <w:p w:rsidR="009D788F" w:rsidRPr="00FE73CB" w:rsidRDefault="009D788F" w:rsidP="007D4D87">
            <w:pPr>
              <w:pStyle w:val="ListParagraph"/>
              <w:numPr>
                <w:ilvl w:val="1"/>
                <w:numId w:val="14"/>
              </w:numPr>
              <w:tabs>
                <w:tab w:val="left" w:pos="945"/>
              </w:tabs>
              <w:spacing w:line="276" w:lineRule="auto"/>
              <w:ind w:left="459" w:hanging="283"/>
              <w:jc w:val="both"/>
              <w:rPr>
                <w:rFonts w:ascii="Cambria" w:hAnsi="Cambria" w:cstheme="majorHAnsi"/>
                <w:color w:val="0070C0"/>
              </w:rPr>
            </w:pPr>
            <w:r w:rsidRPr="00FE73CB">
              <w:rPr>
                <w:rFonts w:ascii="Cambria" w:hAnsi="Cambria" w:cstheme="majorHAnsi"/>
                <w:color w:val="0070C0"/>
              </w:rPr>
              <w:t>Nội dung quản lý sử dụng nhà chung cư;</w:t>
            </w:r>
          </w:p>
          <w:p w:rsidR="009D788F" w:rsidRPr="00FE73CB" w:rsidRDefault="009D788F" w:rsidP="007D4D87">
            <w:pPr>
              <w:pStyle w:val="ListParagraph"/>
              <w:numPr>
                <w:ilvl w:val="1"/>
                <w:numId w:val="14"/>
              </w:numPr>
              <w:tabs>
                <w:tab w:val="left" w:pos="945"/>
              </w:tabs>
              <w:spacing w:line="276" w:lineRule="auto"/>
              <w:ind w:left="459" w:hanging="283"/>
              <w:jc w:val="both"/>
              <w:rPr>
                <w:rFonts w:ascii="Cambria" w:hAnsi="Cambria" w:cstheme="majorHAnsi"/>
                <w:color w:val="0070C0"/>
              </w:rPr>
            </w:pPr>
            <w:r w:rsidRPr="00FE73CB">
              <w:rPr>
                <w:rFonts w:ascii="Cambria" w:hAnsi="Cambria" w:cstheme="majorHAnsi"/>
                <w:color w:val="0070C0"/>
              </w:rPr>
              <w:t>Tổ chức việc quản lý sử dụng chung cư:</w:t>
            </w:r>
          </w:p>
          <w:p w:rsidR="009D788F" w:rsidRPr="00FE73CB" w:rsidRDefault="009D788F" w:rsidP="007D4D87">
            <w:pPr>
              <w:tabs>
                <w:tab w:val="left" w:pos="945"/>
              </w:tabs>
              <w:spacing w:line="276" w:lineRule="auto"/>
              <w:ind w:left="601" w:hanging="142"/>
              <w:jc w:val="both"/>
              <w:rPr>
                <w:rFonts w:ascii="Cambria" w:hAnsi="Cambria" w:cstheme="majorHAnsi"/>
                <w:i/>
                <w:color w:val="0070C0"/>
              </w:rPr>
            </w:pPr>
            <w:r w:rsidRPr="00FE73CB">
              <w:rPr>
                <w:rFonts w:ascii="Cambria" w:hAnsi="Cambria" w:cstheme="majorHAnsi"/>
                <w:i/>
                <w:color w:val="0070C0"/>
              </w:rPr>
              <w:t>+ Hội nghị nhà chung cư;</w:t>
            </w:r>
          </w:p>
          <w:p w:rsidR="009D788F" w:rsidRPr="00FE73CB" w:rsidRDefault="009D788F" w:rsidP="007D4D87">
            <w:pPr>
              <w:tabs>
                <w:tab w:val="left" w:pos="945"/>
              </w:tabs>
              <w:spacing w:line="276" w:lineRule="auto"/>
              <w:ind w:left="601" w:hanging="142"/>
              <w:jc w:val="both"/>
              <w:rPr>
                <w:rFonts w:ascii="Cambria" w:hAnsi="Cambria" w:cstheme="majorHAnsi"/>
                <w:i/>
                <w:color w:val="0070C0"/>
              </w:rPr>
            </w:pPr>
            <w:r w:rsidRPr="00FE73CB">
              <w:rPr>
                <w:rFonts w:ascii="Cambria" w:hAnsi="Cambria" w:cstheme="majorHAnsi"/>
                <w:i/>
                <w:color w:val="0070C0"/>
              </w:rPr>
              <w:t>+ Ban quản trị nhà chung cư.</w:t>
            </w:r>
          </w:p>
          <w:p w:rsidR="009D788F" w:rsidRPr="00FE73CB" w:rsidRDefault="009D788F" w:rsidP="007D4D87">
            <w:pPr>
              <w:pStyle w:val="ListParagraph"/>
              <w:numPr>
                <w:ilvl w:val="1"/>
                <w:numId w:val="17"/>
              </w:numPr>
              <w:tabs>
                <w:tab w:val="left" w:pos="945"/>
              </w:tabs>
              <w:spacing w:line="276" w:lineRule="auto"/>
              <w:ind w:left="459" w:hanging="283"/>
              <w:jc w:val="both"/>
              <w:rPr>
                <w:rFonts w:ascii="Cambria" w:hAnsi="Cambria" w:cstheme="majorHAnsi"/>
                <w:color w:val="0070C0"/>
              </w:rPr>
            </w:pPr>
            <w:r w:rsidRPr="00FE73CB">
              <w:rPr>
                <w:rFonts w:ascii="Cambria" w:hAnsi="Cambria" w:cstheme="majorHAnsi"/>
                <w:color w:val="0070C0"/>
              </w:rPr>
              <w:t>Quản lý vậ</w:t>
            </w:r>
            <w:r w:rsidR="0018427E" w:rsidRPr="00FE73CB">
              <w:rPr>
                <w:rFonts w:ascii="Cambria" w:hAnsi="Cambria" w:cstheme="majorHAnsi"/>
                <w:color w:val="0070C0"/>
              </w:rPr>
              <w:t>n hành nhà chung cư.</w:t>
            </w:r>
          </w:p>
        </w:tc>
      </w:tr>
      <w:tr w:rsidR="00ED5943" w:rsidRPr="00FE73CB" w:rsidTr="0064410F">
        <w:trPr>
          <w:trHeight w:val="633"/>
        </w:trPr>
        <w:tc>
          <w:tcPr>
            <w:tcW w:w="10173" w:type="dxa"/>
            <w:gridSpan w:val="2"/>
            <w:shd w:val="clear" w:color="auto" w:fill="F2F2F2" w:themeFill="background1" w:themeFillShade="F2"/>
          </w:tcPr>
          <w:p w:rsidR="00ED5943" w:rsidRPr="00FE73CB" w:rsidRDefault="00ED5943" w:rsidP="00ED5943">
            <w:pPr>
              <w:pStyle w:val="ListParagraph"/>
              <w:tabs>
                <w:tab w:val="left" w:pos="945"/>
              </w:tabs>
              <w:spacing w:before="100"/>
              <w:ind w:left="459" w:hanging="459"/>
              <w:jc w:val="both"/>
              <w:rPr>
                <w:rFonts w:ascii="Cambria" w:hAnsi="Cambria" w:cstheme="majorHAnsi"/>
                <w:b/>
                <w:i/>
                <w:color w:val="002060"/>
              </w:rPr>
            </w:pPr>
            <w:r w:rsidRPr="00FE73CB">
              <w:rPr>
                <w:rFonts w:ascii="Cambria" w:hAnsi="Cambria" w:cstheme="majorHAnsi"/>
                <w:b/>
                <w:color w:val="E36C0A" w:themeColor="accent6" w:themeShade="BF"/>
              </w:rPr>
              <w:t>Phần II. Thảo luận; giải đáp các vướng mắc của doanh nghiệp và  khảo sát thực tế.</w:t>
            </w:r>
          </w:p>
        </w:tc>
      </w:tr>
    </w:tbl>
    <w:p w:rsidR="0047620F" w:rsidRPr="00FE73CB" w:rsidRDefault="0047620F" w:rsidP="00A84A47">
      <w:pPr>
        <w:tabs>
          <w:tab w:val="left" w:pos="945"/>
        </w:tabs>
        <w:spacing w:after="0"/>
        <w:jc w:val="both"/>
        <w:rPr>
          <w:rFonts w:ascii="Cambria" w:hAnsi="Cambria" w:cstheme="majorHAnsi"/>
          <w:color w:val="0070C0"/>
        </w:rPr>
      </w:pPr>
    </w:p>
    <w:p w:rsidR="00A84A47" w:rsidRPr="00FE73CB" w:rsidRDefault="00A84A47" w:rsidP="0047620F">
      <w:pPr>
        <w:pStyle w:val="ListParagraph"/>
        <w:numPr>
          <w:ilvl w:val="0"/>
          <w:numId w:val="4"/>
        </w:numPr>
        <w:tabs>
          <w:tab w:val="left" w:pos="945"/>
        </w:tabs>
        <w:spacing w:after="0"/>
        <w:ind w:left="284" w:hanging="284"/>
        <w:jc w:val="both"/>
        <w:rPr>
          <w:rFonts w:ascii="Cambria" w:hAnsi="Cambria" w:cstheme="majorHAnsi"/>
          <w:b/>
          <w:color w:val="C00000"/>
        </w:rPr>
      </w:pPr>
      <w:r w:rsidRPr="00FE73CB">
        <w:rPr>
          <w:rFonts w:ascii="Cambria" w:hAnsi="Cambria" w:cstheme="majorHAnsi"/>
          <w:b/>
          <w:color w:val="C00000"/>
        </w:rPr>
        <w:t>LIÊN HỆ ĐĂNG KÝ</w:t>
      </w:r>
      <w:r w:rsidR="0047620F" w:rsidRPr="00FE73CB">
        <w:rPr>
          <w:rFonts w:ascii="Cambria" w:hAnsi="Cambria" w:cstheme="majorHAnsi"/>
          <w:b/>
          <w:color w:val="C00000"/>
        </w:rPr>
        <w:t>:</w:t>
      </w:r>
    </w:p>
    <w:p w:rsidR="0047620F" w:rsidRPr="00FE73CB" w:rsidRDefault="0047620F" w:rsidP="0047620F">
      <w:pPr>
        <w:tabs>
          <w:tab w:val="left" w:pos="945"/>
        </w:tabs>
        <w:spacing w:after="0"/>
        <w:jc w:val="both"/>
        <w:rPr>
          <w:rFonts w:ascii="Cambria" w:hAnsi="Cambria" w:cstheme="majorHAnsi"/>
          <w:b/>
          <w:color w:val="0070C0"/>
        </w:rPr>
      </w:pPr>
      <w:r w:rsidRPr="00FE73CB">
        <w:rPr>
          <w:rFonts w:ascii="Cambria" w:hAnsi="Cambria" w:cstheme="majorHAnsi"/>
          <w:b/>
          <w:color w:val="0070C0"/>
        </w:rPr>
        <w:t>Trung tâm thông tin kinh tế - VCCI</w:t>
      </w:r>
    </w:p>
    <w:p w:rsidR="00A84A47" w:rsidRPr="002D33A6" w:rsidRDefault="0047620F" w:rsidP="00A84A47">
      <w:pPr>
        <w:tabs>
          <w:tab w:val="left" w:pos="945"/>
        </w:tabs>
        <w:spacing w:after="0"/>
        <w:jc w:val="both"/>
        <w:rPr>
          <w:rFonts w:ascii="Cambria" w:hAnsi="Cambria" w:cstheme="majorHAnsi"/>
          <w:color w:val="0070C0"/>
          <w:lang w:val="en-US"/>
        </w:rPr>
      </w:pPr>
      <w:r w:rsidRPr="00FE73CB">
        <w:rPr>
          <w:rFonts w:ascii="Cambria" w:hAnsi="Cambria" w:cstheme="majorHAnsi"/>
          <w:b/>
          <w:color w:val="0070C0"/>
        </w:rPr>
        <w:t xml:space="preserve">Mr. </w:t>
      </w:r>
      <w:r w:rsidR="002D33A6">
        <w:rPr>
          <w:rFonts w:ascii="Cambria" w:hAnsi="Cambria" w:cstheme="majorHAnsi"/>
          <w:b/>
          <w:color w:val="0070C0"/>
          <w:lang w:val="en-US"/>
        </w:rPr>
        <w:t>Trần Thanh Tùng</w:t>
      </w:r>
      <w:r w:rsidRPr="00FE73CB">
        <w:rPr>
          <w:rFonts w:ascii="Cambria" w:hAnsi="Cambria" w:cstheme="majorHAnsi"/>
          <w:color w:val="0070C0"/>
        </w:rPr>
        <w:t xml:space="preserve">           </w:t>
      </w:r>
      <w:r w:rsidRPr="00FE73CB">
        <w:rPr>
          <w:rFonts w:ascii="Cambria Math" w:hAnsi="Cambria Math" w:cs="Cambria Math"/>
          <w:color w:val="0070C0"/>
        </w:rPr>
        <w:t>∣</w:t>
      </w:r>
      <w:r w:rsidRPr="00FE73CB">
        <w:rPr>
          <w:rFonts w:ascii="Cambria" w:hAnsi="Cambria" w:cstheme="majorHAnsi"/>
          <w:color w:val="0070C0"/>
        </w:rPr>
        <w:t xml:space="preserve">     Hotline: </w:t>
      </w:r>
      <w:r w:rsidR="00BD5AE4" w:rsidRPr="00FE73CB">
        <w:rPr>
          <w:rFonts w:ascii="Cambria" w:hAnsi="Cambria" w:cstheme="majorHAnsi"/>
          <w:color w:val="0070C0"/>
        </w:rPr>
        <w:t>090</w:t>
      </w:r>
      <w:r w:rsidR="002D33A6">
        <w:rPr>
          <w:rFonts w:ascii="Cambria" w:hAnsi="Cambria" w:cstheme="majorHAnsi"/>
          <w:color w:val="0070C0"/>
          <w:lang w:val="en-US"/>
        </w:rPr>
        <w:t>4 90 33 88</w:t>
      </w:r>
    </w:p>
    <w:p w:rsidR="009D788F" w:rsidRPr="00FE73CB" w:rsidRDefault="00A84A47" w:rsidP="00A84A47">
      <w:pPr>
        <w:tabs>
          <w:tab w:val="left" w:pos="945"/>
        </w:tabs>
        <w:spacing w:after="0"/>
        <w:jc w:val="both"/>
        <w:rPr>
          <w:rFonts w:ascii="Cambria" w:hAnsi="Cambria" w:cstheme="majorHAnsi"/>
          <w:color w:val="0070C0"/>
        </w:rPr>
      </w:pPr>
      <w:r w:rsidRPr="00FE73CB">
        <w:rPr>
          <w:rFonts w:ascii="Cambria" w:hAnsi="Cambria" w:cstheme="majorHAnsi"/>
          <w:color w:val="0070C0"/>
        </w:rPr>
        <w:t>Điện thoạ</w:t>
      </w:r>
      <w:r w:rsidR="0047620F" w:rsidRPr="00FE73CB">
        <w:rPr>
          <w:rFonts w:ascii="Cambria" w:hAnsi="Cambria" w:cstheme="majorHAnsi"/>
          <w:color w:val="0070C0"/>
        </w:rPr>
        <w:t>i</w:t>
      </w:r>
      <w:r w:rsidRPr="00FE73CB">
        <w:rPr>
          <w:rFonts w:ascii="Cambria" w:hAnsi="Cambria" w:cstheme="majorHAnsi"/>
          <w:color w:val="0070C0"/>
        </w:rPr>
        <w:t>: 04 3225</w:t>
      </w:r>
      <w:r w:rsidR="0047620F" w:rsidRPr="00FE73CB">
        <w:rPr>
          <w:rFonts w:ascii="Cambria" w:hAnsi="Cambria" w:cstheme="majorHAnsi"/>
          <w:color w:val="0070C0"/>
        </w:rPr>
        <w:t xml:space="preserve"> </w:t>
      </w:r>
      <w:r w:rsidR="00BD5AE4" w:rsidRPr="00FE73CB">
        <w:rPr>
          <w:rFonts w:ascii="Cambria" w:hAnsi="Cambria" w:cstheme="majorHAnsi"/>
          <w:color w:val="0070C0"/>
        </w:rPr>
        <w:t>2262</w:t>
      </w:r>
      <w:r w:rsidRPr="00FE73CB">
        <w:rPr>
          <w:rFonts w:ascii="Cambria" w:hAnsi="Cambria" w:cstheme="majorHAnsi"/>
          <w:color w:val="0070C0"/>
        </w:rPr>
        <w:t xml:space="preserve">     </w:t>
      </w:r>
      <w:r w:rsidR="0047620F" w:rsidRPr="00FE73CB">
        <w:rPr>
          <w:rFonts w:ascii="Cambria Math" w:hAnsi="Cambria Math" w:cs="Cambria Math"/>
          <w:color w:val="0070C0"/>
        </w:rPr>
        <w:t>∣</w:t>
      </w:r>
      <w:r w:rsidR="0047620F" w:rsidRPr="00FE73CB">
        <w:rPr>
          <w:rFonts w:ascii="Cambria" w:hAnsi="Cambria" w:cstheme="majorHAnsi"/>
          <w:color w:val="0070C0"/>
        </w:rPr>
        <w:t xml:space="preserve">       Fax</w:t>
      </w:r>
      <w:r w:rsidRPr="00FE73CB">
        <w:rPr>
          <w:rFonts w:ascii="Cambria" w:hAnsi="Cambria" w:cstheme="majorHAnsi"/>
          <w:color w:val="0070C0"/>
        </w:rPr>
        <w:t>: 04 3222</w:t>
      </w:r>
      <w:r w:rsidR="0047620F" w:rsidRPr="00FE73CB">
        <w:rPr>
          <w:rFonts w:ascii="Cambria" w:hAnsi="Cambria" w:cstheme="majorHAnsi"/>
          <w:color w:val="0070C0"/>
        </w:rPr>
        <w:t xml:space="preserve"> </w:t>
      </w:r>
      <w:r w:rsidRPr="00FE73CB">
        <w:rPr>
          <w:rFonts w:ascii="Cambria" w:hAnsi="Cambria" w:cstheme="majorHAnsi"/>
          <w:color w:val="0070C0"/>
        </w:rPr>
        <w:t>5262</w:t>
      </w:r>
    </w:p>
    <w:p w:rsidR="0024617A" w:rsidRPr="002D33A6" w:rsidRDefault="0047620F" w:rsidP="0047620F">
      <w:pPr>
        <w:tabs>
          <w:tab w:val="left" w:pos="945"/>
        </w:tabs>
        <w:spacing w:after="0"/>
        <w:jc w:val="both"/>
        <w:rPr>
          <w:rFonts w:ascii="Cambria" w:hAnsi="Cambria" w:cstheme="majorHAnsi"/>
          <w:color w:val="0070C0"/>
          <w:lang w:val="en-US"/>
        </w:rPr>
      </w:pPr>
      <w:r w:rsidRPr="00FE73CB">
        <w:rPr>
          <w:rFonts w:ascii="Cambria" w:hAnsi="Cambria" w:cstheme="majorHAnsi"/>
          <w:color w:val="0070C0"/>
        </w:rPr>
        <w:t xml:space="preserve">Email:  </w:t>
      </w:r>
      <w:r w:rsidR="002D33A6">
        <w:rPr>
          <w:rFonts w:ascii="Cambria" w:hAnsi="Cambria" w:cstheme="majorHAnsi"/>
          <w:color w:val="0070C0"/>
          <w:lang w:val="en-US"/>
        </w:rPr>
        <w:t>tungtt@vcci.com.vn</w:t>
      </w:r>
    </w:p>
    <w:sectPr w:rsidR="0024617A" w:rsidRPr="002D33A6" w:rsidSect="004B37DB">
      <w:pgSz w:w="11906" w:h="16838"/>
      <w:pgMar w:top="1440" w:right="849"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A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C57"/>
      </v:shape>
    </w:pict>
  </w:numPicBullet>
  <w:abstractNum w:abstractNumId="0">
    <w:nsid w:val="10C51218"/>
    <w:multiLevelType w:val="hybridMultilevel"/>
    <w:tmpl w:val="72E67B0A"/>
    <w:lvl w:ilvl="0" w:tplc="2006D8EC">
      <w:numFmt w:val="bullet"/>
      <w:lvlText w:val="-"/>
      <w:lvlJc w:val="left"/>
      <w:pPr>
        <w:ind w:left="644" w:hanging="360"/>
      </w:pPr>
      <w:rPr>
        <w:rFonts w:ascii="Cambria" w:eastAsiaTheme="minorHAnsi" w:hAnsi="Cambria" w:cstheme="majorHAnsi"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1">
    <w:nsid w:val="14B8135A"/>
    <w:multiLevelType w:val="hybridMultilevel"/>
    <w:tmpl w:val="53380738"/>
    <w:lvl w:ilvl="0" w:tplc="4AF0424E">
      <w:start w:val="1"/>
      <w:numFmt w:val="bullet"/>
      <w:lvlText w:val=""/>
      <w:lvlJc w:val="left"/>
      <w:pPr>
        <w:ind w:left="720" w:hanging="360"/>
      </w:pPr>
      <w:rPr>
        <w:rFonts w:ascii="Wingdings" w:hAnsi="Wingdings" w:hint="default"/>
      </w:rPr>
    </w:lvl>
    <w:lvl w:ilvl="1" w:tplc="4AF0424E">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8C74F23"/>
    <w:multiLevelType w:val="hybridMultilevel"/>
    <w:tmpl w:val="8ECE0524"/>
    <w:lvl w:ilvl="0" w:tplc="4AF0424E">
      <w:start w:val="1"/>
      <w:numFmt w:val="bullet"/>
      <w:lvlText w:val=""/>
      <w:lvlJc w:val="left"/>
      <w:pPr>
        <w:ind w:left="720" w:hanging="360"/>
      </w:pPr>
      <w:rPr>
        <w:rFonts w:ascii="Wingdings" w:hAnsi="Wingdings" w:hint="default"/>
      </w:rPr>
    </w:lvl>
    <w:lvl w:ilvl="1" w:tplc="4AF0424E">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050518E"/>
    <w:multiLevelType w:val="hybridMultilevel"/>
    <w:tmpl w:val="E1C6F236"/>
    <w:lvl w:ilvl="0" w:tplc="4AF0424E">
      <w:start w:val="1"/>
      <w:numFmt w:val="bullet"/>
      <w:lvlText w:val=""/>
      <w:lvlJc w:val="left"/>
      <w:pPr>
        <w:ind w:left="720" w:hanging="360"/>
      </w:pPr>
      <w:rPr>
        <w:rFonts w:ascii="Wingdings" w:hAnsi="Wingdings" w:hint="default"/>
      </w:rPr>
    </w:lvl>
    <w:lvl w:ilvl="1" w:tplc="042A000F">
      <w:start w:val="1"/>
      <w:numFmt w:val="decimal"/>
      <w:lvlText w:val="%2."/>
      <w:lvlJc w:val="left"/>
      <w:pPr>
        <w:ind w:left="1440" w:hanging="360"/>
      </w:pPr>
      <w:rPr>
        <w:rFont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289D556F"/>
    <w:multiLevelType w:val="hybridMultilevel"/>
    <w:tmpl w:val="742E8B36"/>
    <w:lvl w:ilvl="0" w:tplc="4AF0424E">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2AB219A4"/>
    <w:multiLevelType w:val="hybridMultilevel"/>
    <w:tmpl w:val="A0009358"/>
    <w:lvl w:ilvl="0" w:tplc="4AF0424E">
      <w:start w:val="1"/>
      <w:numFmt w:val="bullet"/>
      <w:lvlText w:val=""/>
      <w:lvlJc w:val="left"/>
      <w:pPr>
        <w:ind w:left="720" w:hanging="360"/>
      </w:pPr>
      <w:rPr>
        <w:rFonts w:ascii="Wingdings" w:hAnsi="Wingdings" w:hint="default"/>
      </w:rPr>
    </w:lvl>
    <w:lvl w:ilvl="1" w:tplc="4AF0424E">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5D609FD"/>
    <w:multiLevelType w:val="hybridMultilevel"/>
    <w:tmpl w:val="CCB62084"/>
    <w:lvl w:ilvl="0" w:tplc="F188965C">
      <w:numFmt w:val="bullet"/>
      <w:lvlText w:val="-"/>
      <w:lvlJc w:val="left"/>
      <w:pPr>
        <w:ind w:left="1080" w:hanging="360"/>
      </w:pPr>
      <w:rPr>
        <w:rFonts w:ascii="Cambria" w:eastAsiaTheme="minorHAnsi" w:hAnsi="Cambria" w:cstheme="majorHAnsi"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nsid w:val="37DA5606"/>
    <w:multiLevelType w:val="hybridMultilevel"/>
    <w:tmpl w:val="FA08CEEA"/>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3E8067D3"/>
    <w:multiLevelType w:val="hybridMultilevel"/>
    <w:tmpl w:val="CB4CD052"/>
    <w:lvl w:ilvl="0" w:tplc="73B699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F01EDE"/>
    <w:multiLevelType w:val="hybridMultilevel"/>
    <w:tmpl w:val="E42AE242"/>
    <w:lvl w:ilvl="0" w:tplc="4AF0424E">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4B425D5B"/>
    <w:multiLevelType w:val="hybridMultilevel"/>
    <w:tmpl w:val="5582EAAC"/>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4DC117D3"/>
    <w:multiLevelType w:val="hybridMultilevel"/>
    <w:tmpl w:val="62C45346"/>
    <w:lvl w:ilvl="0" w:tplc="4AF0424E">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67D93BE6"/>
    <w:multiLevelType w:val="hybridMultilevel"/>
    <w:tmpl w:val="37D66A84"/>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6AC01F89"/>
    <w:multiLevelType w:val="hybridMultilevel"/>
    <w:tmpl w:val="F6A0E432"/>
    <w:lvl w:ilvl="0" w:tplc="4AF0424E">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6C7F1AD6"/>
    <w:multiLevelType w:val="hybridMultilevel"/>
    <w:tmpl w:val="859C118A"/>
    <w:lvl w:ilvl="0" w:tplc="042A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nsid w:val="7B0536AA"/>
    <w:multiLevelType w:val="hybridMultilevel"/>
    <w:tmpl w:val="4D644C4A"/>
    <w:lvl w:ilvl="0" w:tplc="042A000B">
      <w:start w:val="1"/>
      <w:numFmt w:val="bullet"/>
      <w:lvlText w:val=""/>
      <w:lvlJc w:val="left"/>
      <w:pPr>
        <w:ind w:left="720" w:hanging="360"/>
      </w:pPr>
      <w:rPr>
        <w:rFonts w:ascii="Wingdings" w:hAnsi="Wingdings" w:hint="default"/>
      </w:rPr>
    </w:lvl>
    <w:lvl w:ilvl="1" w:tplc="0F2C5B5C">
      <w:numFmt w:val="bullet"/>
      <w:lvlText w:val="-"/>
      <w:lvlJc w:val="left"/>
      <w:pPr>
        <w:ind w:left="1440" w:hanging="360"/>
      </w:pPr>
      <w:rPr>
        <w:rFonts w:ascii="Cambria" w:eastAsiaTheme="minorHAnsi" w:hAnsi="Cambria" w:cstheme="majorHAnsi"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7C0518F1"/>
    <w:multiLevelType w:val="hybridMultilevel"/>
    <w:tmpl w:val="BF244736"/>
    <w:lvl w:ilvl="0" w:tplc="7B168A6C">
      <w:numFmt w:val="bullet"/>
      <w:lvlText w:val="-"/>
      <w:lvlJc w:val="left"/>
      <w:pPr>
        <w:ind w:left="720" w:hanging="360"/>
      </w:pPr>
      <w:rPr>
        <w:rFonts w:ascii="Cambria" w:eastAsiaTheme="minorHAnsi" w:hAnsi="Cambria"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6"/>
  </w:num>
  <w:num w:numId="4">
    <w:abstractNumId w:val="7"/>
  </w:num>
  <w:num w:numId="5">
    <w:abstractNumId w:val="10"/>
  </w:num>
  <w:num w:numId="6">
    <w:abstractNumId w:val="0"/>
  </w:num>
  <w:num w:numId="7">
    <w:abstractNumId w:val="6"/>
  </w:num>
  <w:num w:numId="8">
    <w:abstractNumId w:val="14"/>
  </w:num>
  <w:num w:numId="9">
    <w:abstractNumId w:val="15"/>
  </w:num>
  <w:num w:numId="10">
    <w:abstractNumId w:val="13"/>
  </w:num>
  <w:num w:numId="11">
    <w:abstractNumId w:val="9"/>
  </w:num>
  <w:num w:numId="12">
    <w:abstractNumId w:val="5"/>
  </w:num>
  <w:num w:numId="13">
    <w:abstractNumId w:val="11"/>
  </w:num>
  <w:num w:numId="14">
    <w:abstractNumId w:val="1"/>
  </w:num>
  <w:num w:numId="15">
    <w:abstractNumId w:val="4"/>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17A"/>
    <w:rsid w:val="000A612B"/>
    <w:rsid w:val="000A713E"/>
    <w:rsid w:val="00126B20"/>
    <w:rsid w:val="00174F5A"/>
    <w:rsid w:val="0018427E"/>
    <w:rsid w:val="001F6B10"/>
    <w:rsid w:val="0024617A"/>
    <w:rsid w:val="002D33A6"/>
    <w:rsid w:val="002E1A63"/>
    <w:rsid w:val="00317071"/>
    <w:rsid w:val="003A386C"/>
    <w:rsid w:val="0047620F"/>
    <w:rsid w:val="00492CEA"/>
    <w:rsid w:val="004B1010"/>
    <w:rsid w:val="004B37DB"/>
    <w:rsid w:val="00571C0A"/>
    <w:rsid w:val="005E015F"/>
    <w:rsid w:val="005E6E11"/>
    <w:rsid w:val="006317DA"/>
    <w:rsid w:val="006374E8"/>
    <w:rsid w:val="0064410F"/>
    <w:rsid w:val="006446C3"/>
    <w:rsid w:val="00686004"/>
    <w:rsid w:val="0077530E"/>
    <w:rsid w:val="007A49A4"/>
    <w:rsid w:val="007C51E2"/>
    <w:rsid w:val="007D4D87"/>
    <w:rsid w:val="00847506"/>
    <w:rsid w:val="0086019B"/>
    <w:rsid w:val="008C28EE"/>
    <w:rsid w:val="009C0705"/>
    <w:rsid w:val="009D788F"/>
    <w:rsid w:val="00A01EE8"/>
    <w:rsid w:val="00A479C2"/>
    <w:rsid w:val="00A84A47"/>
    <w:rsid w:val="00A970BB"/>
    <w:rsid w:val="00AA2E89"/>
    <w:rsid w:val="00AD4D3E"/>
    <w:rsid w:val="00B15A58"/>
    <w:rsid w:val="00B459E1"/>
    <w:rsid w:val="00B8312F"/>
    <w:rsid w:val="00BC7CA4"/>
    <w:rsid w:val="00BD5AE4"/>
    <w:rsid w:val="00BF1083"/>
    <w:rsid w:val="00E55BB1"/>
    <w:rsid w:val="00E72A63"/>
    <w:rsid w:val="00EB264F"/>
    <w:rsid w:val="00ED5943"/>
    <w:rsid w:val="00F42B44"/>
    <w:rsid w:val="00FE5044"/>
    <w:rsid w:val="00FE73C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AEC455-F6AE-4410-AC4B-E70AE36C4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17A"/>
    <w:rPr>
      <w:rFonts w:ascii="Tahoma" w:hAnsi="Tahoma" w:cs="Tahoma"/>
      <w:sz w:val="16"/>
      <w:szCs w:val="16"/>
    </w:rPr>
  </w:style>
  <w:style w:type="table" w:styleId="TableGrid">
    <w:name w:val="Table Grid"/>
    <w:basedOn w:val="TableNormal"/>
    <w:uiPriority w:val="59"/>
    <w:rsid w:val="00E55B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Contemporary">
    <w:name w:val="Body Text - Contemporary"/>
    <w:basedOn w:val="Normal"/>
    <w:rsid w:val="00E55BB1"/>
    <w:pPr>
      <w:suppressAutoHyphens/>
      <w:spacing w:line="260" w:lineRule="exact"/>
    </w:pPr>
    <w:rPr>
      <w:rFonts w:ascii="Times New Roman" w:eastAsia="Times New Roman" w:hAnsi="Times New Roman" w:cs="Times New Roman"/>
      <w:sz w:val="20"/>
      <w:szCs w:val="20"/>
      <w:lang w:val="en-US"/>
    </w:rPr>
  </w:style>
  <w:style w:type="paragraph" w:styleId="BodyTextIndent3">
    <w:name w:val="Body Text Indent 3"/>
    <w:basedOn w:val="Normal"/>
    <w:link w:val="BodyTextIndent3Char"/>
    <w:rsid w:val="00E55BB1"/>
    <w:pPr>
      <w:spacing w:after="0" w:line="240" w:lineRule="auto"/>
      <w:ind w:firstLine="720"/>
    </w:pPr>
    <w:rPr>
      <w:rFonts w:ascii="Arial" w:eastAsia="Times New Roman" w:hAnsi="Arial" w:cs="Arial"/>
      <w:sz w:val="20"/>
      <w:szCs w:val="24"/>
      <w:lang w:val="en-AU"/>
    </w:rPr>
  </w:style>
  <w:style w:type="character" w:customStyle="1" w:styleId="BodyTextIndent3Char">
    <w:name w:val="Body Text Indent 3 Char"/>
    <w:basedOn w:val="DefaultParagraphFont"/>
    <w:link w:val="BodyTextIndent3"/>
    <w:rsid w:val="00E55BB1"/>
    <w:rPr>
      <w:rFonts w:ascii="Arial" w:eastAsia="Times New Roman" w:hAnsi="Arial" w:cs="Arial"/>
      <w:sz w:val="20"/>
      <w:szCs w:val="24"/>
      <w:lang w:val="en-AU"/>
    </w:rPr>
  </w:style>
  <w:style w:type="paragraph" w:styleId="ListParagraph">
    <w:name w:val="List Paragraph"/>
    <w:basedOn w:val="Normal"/>
    <w:uiPriority w:val="34"/>
    <w:qFormat/>
    <w:rsid w:val="00686004"/>
    <w:pPr>
      <w:ind w:left="720"/>
      <w:contextualSpacing/>
    </w:pPr>
  </w:style>
  <w:style w:type="character" w:styleId="PlaceholderText">
    <w:name w:val="Placeholder Text"/>
    <w:basedOn w:val="DefaultParagraphFont"/>
    <w:uiPriority w:val="99"/>
    <w:semiHidden/>
    <w:rsid w:val="004762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Loi</dc:creator>
  <cp:lastModifiedBy>abc</cp:lastModifiedBy>
  <cp:revision>3</cp:revision>
  <cp:lastPrinted>2016-03-28T07:38:00Z</cp:lastPrinted>
  <dcterms:created xsi:type="dcterms:W3CDTF">2016-03-28T08:47:00Z</dcterms:created>
  <dcterms:modified xsi:type="dcterms:W3CDTF">2016-03-28T09:10:00Z</dcterms:modified>
</cp:coreProperties>
</file>